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84" w:rsidRDefault="00E61384" w:rsidP="00E61384">
      <w:pPr>
        <w:jc w:val="center"/>
        <w:rPr>
          <w:sz w:val="28"/>
          <w:szCs w:val="28"/>
        </w:rPr>
      </w:pPr>
    </w:p>
    <w:p w:rsidR="00E61384" w:rsidRPr="00452982" w:rsidRDefault="00E61384" w:rsidP="00E61384">
      <w:pPr>
        <w:jc w:val="center"/>
        <w:rPr>
          <w:sz w:val="28"/>
          <w:szCs w:val="28"/>
        </w:rPr>
      </w:pPr>
      <w:r w:rsidRPr="00452982">
        <w:rPr>
          <w:sz w:val="28"/>
          <w:szCs w:val="28"/>
        </w:rPr>
        <w:t xml:space="preserve">Департамент образования и науки </w:t>
      </w:r>
      <w:r w:rsidRPr="00452982">
        <w:rPr>
          <w:sz w:val="28"/>
          <w:szCs w:val="28"/>
        </w:rPr>
        <w:br/>
        <w:t xml:space="preserve">Ханты-Мансийского автономного округа – Югры </w:t>
      </w:r>
    </w:p>
    <w:p w:rsidR="00E61384" w:rsidRDefault="00E61384" w:rsidP="00E61384">
      <w:pPr>
        <w:jc w:val="center"/>
        <w:rPr>
          <w:sz w:val="28"/>
          <w:szCs w:val="28"/>
        </w:rPr>
      </w:pPr>
      <w:r w:rsidRPr="00452982">
        <w:rPr>
          <w:sz w:val="28"/>
          <w:szCs w:val="28"/>
        </w:rPr>
        <w:t xml:space="preserve">Автономное учреждение дополнительного профессионального образования </w:t>
      </w:r>
    </w:p>
    <w:p w:rsidR="00E61384" w:rsidRPr="00452982" w:rsidRDefault="00E61384" w:rsidP="00E61384">
      <w:pPr>
        <w:jc w:val="center"/>
        <w:rPr>
          <w:sz w:val="28"/>
          <w:szCs w:val="28"/>
        </w:rPr>
      </w:pPr>
      <w:r w:rsidRPr="00452982">
        <w:rPr>
          <w:sz w:val="28"/>
          <w:szCs w:val="28"/>
        </w:rPr>
        <w:t xml:space="preserve">Ханты-Мансийского автономного округа – Югры </w:t>
      </w:r>
    </w:p>
    <w:p w:rsidR="00E61384" w:rsidRPr="00452982" w:rsidRDefault="00E61384" w:rsidP="00E61384">
      <w:pPr>
        <w:jc w:val="center"/>
        <w:rPr>
          <w:sz w:val="28"/>
          <w:szCs w:val="28"/>
        </w:rPr>
      </w:pPr>
      <w:r w:rsidRPr="00452982">
        <w:rPr>
          <w:sz w:val="28"/>
          <w:szCs w:val="28"/>
        </w:rPr>
        <w:t>«Институт развития образования»</w:t>
      </w:r>
    </w:p>
    <w:p w:rsidR="00E61384" w:rsidRPr="00452982" w:rsidRDefault="00E61384" w:rsidP="00E61384">
      <w:pPr>
        <w:jc w:val="center"/>
        <w:rPr>
          <w:sz w:val="28"/>
          <w:szCs w:val="28"/>
        </w:rPr>
      </w:pPr>
    </w:p>
    <w:p w:rsidR="00E61384" w:rsidRPr="00452982" w:rsidRDefault="00E61384" w:rsidP="00E61384">
      <w:pPr>
        <w:jc w:val="center"/>
        <w:rPr>
          <w:sz w:val="28"/>
          <w:szCs w:val="28"/>
        </w:rPr>
      </w:pPr>
    </w:p>
    <w:p w:rsidR="00E61384" w:rsidRPr="00452982" w:rsidRDefault="003D5E9D" w:rsidP="00E61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дошкольное образовательное учреждение Центр развития ребенк</w:t>
      </w:r>
      <w:proofErr w:type="gramStart"/>
      <w:r>
        <w:rPr>
          <w:b/>
          <w:bCs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 xml:space="preserve"> детский сад</w:t>
      </w:r>
      <w:bookmarkStart w:id="0" w:name="_GoBack"/>
      <w:bookmarkEnd w:id="0"/>
    </w:p>
    <w:p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</w:p>
    <w:p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</w:p>
    <w:p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</w:p>
    <w:p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</w:p>
    <w:p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  <w:r w:rsidRPr="00452982">
        <w:rPr>
          <w:b/>
          <w:bCs/>
          <w:sz w:val="28"/>
          <w:szCs w:val="28"/>
        </w:rPr>
        <w:t>Отчет</w:t>
      </w:r>
    </w:p>
    <w:p w:rsidR="00E61384" w:rsidRPr="00452982" w:rsidRDefault="00E61384" w:rsidP="00E61384">
      <w:pPr>
        <w:jc w:val="center"/>
        <w:rPr>
          <w:bCs/>
          <w:sz w:val="28"/>
          <w:szCs w:val="28"/>
        </w:rPr>
      </w:pPr>
      <w:r w:rsidRPr="00452982">
        <w:rPr>
          <w:bCs/>
          <w:sz w:val="28"/>
          <w:szCs w:val="28"/>
        </w:rPr>
        <w:t>о работе по реализации инновационного проекта (программы)</w:t>
      </w:r>
    </w:p>
    <w:p w:rsidR="00E61384" w:rsidRPr="00452982" w:rsidRDefault="00E61384" w:rsidP="00E61384">
      <w:pPr>
        <w:jc w:val="center"/>
        <w:rPr>
          <w:bCs/>
          <w:sz w:val="28"/>
          <w:szCs w:val="28"/>
        </w:rPr>
      </w:pPr>
    </w:p>
    <w:p w:rsidR="00E61384" w:rsidRPr="00C92FD3" w:rsidRDefault="00C92FD3" w:rsidP="00C92FD3">
      <w:pPr>
        <w:ind w:left="-284"/>
        <w:jc w:val="center"/>
        <w:rPr>
          <w:sz w:val="28"/>
          <w:szCs w:val="28"/>
          <w:u w:val="single"/>
        </w:rPr>
      </w:pPr>
      <w:r w:rsidRPr="00C92FD3">
        <w:rPr>
          <w:sz w:val="28"/>
          <w:szCs w:val="28"/>
          <w:u w:val="single"/>
        </w:rPr>
        <w:t>проект «ЮГРА» (детская научная лаборатория)</w:t>
      </w:r>
      <w:r w:rsidR="00E61384" w:rsidRPr="00C92FD3">
        <w:rPr>
          <w:bCs/>
          <w:sz w:val="28"/>
          <w:szCs w:val="28"/>
          <w:u w:val="single"/>
        </w:rPr>
        <w:t>»</w:t>
      </w:r>
    </w:p>
    <w:p w:rsidR="00E61384" w:rsidRPr="00452982" w:rsidRDefault="00E61384" w:rsidP="00E61384">
      <w:pPr>
        <w:jc w:val="center"/>
        <w:rPr>
          <w:bCs/>
        </w:rPr>
      </w:pPr>
    </w:p>
    <w:p w:rsidR="00E61384" w:rsidRPr="00452982" w:rsidRDefault="00E61384" w:rsidP="00E61384">
      <w:pPr>
        <w:jc w:val="center"/>
        <w:rPr>
          <w:bCs/>
          <w:sz w:val="28"/>
          <w:szCs w:val="28"/>
        </w:rPr>
      </w:pPr>
      <w:r w:rsidRPr="00452982">
        <w:rPr>
          <w:bCs/>
          <w:sz w:val="28"/>
          <w:szCs w:val="28"/>
        </w:rPr>
        <w:t xml:space="preserve">за 2021-2022 учебный год </w:t>
      </w:r>
    </w:p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>
      <w:r w:rsidRPr="00452982">
        <w:t>_____________________________________________________________________________</w:t>
      </w:r>
    </w:p>
    <w:p w:rsidR="00E61384" w:rsidRPr="00452982" w:rsidRDefault="00E61384" w:rsidP="00E61384">
      <w:pPr>
        <w:jc w:val="center"/>
      </w:pPr>
      <w:r w:rsidRPr="00452982">
        <w:t>(участие в деятельности региональной инновационной инфраструктуры системы образования ХМАО – Югры в статусе</w:t>
      </w:r>
      <w:r>
        <w:t xml:space="preserve"> </w:t>
      </w:r>
      <w:r w:rsidRPr="00452982">
        <w:t>региональной инновационной площадки</w:t>
      </w:r>
      <w:r w:rsidRPr="00C1671D">
        <w:t xml:space="preserve"> </w:t>
      </w:r>
      <w:r>
        <w:t>(</w:t>
      </w:r>
      <w:r w:rsidRPr="00452982">
        <w:t>приказ</w:t>
      </w:r>
      <w:r>
        <w:t>ы</w:t>
      </w:r>
      <w:r w:rsidRPr="00452982">
        <w:t xml:space="preserve"> Департамента образования и молодежной политики Ханты-Мансийского автономного округа – Югры от 14.08.2018 № 1120,</w:t>
      </w:r>
      <w:r>
        <w:t xml:space="preserve"> </w:t>
      </w:r>
      <w:r w:rsidRPr="00452982">
        <w:t xml:space="preserve"> Департамента образования и науки Ханты-Мансийского автономного округа – Югры</w:t>
      </w:r>
      <w:r>
        <w:t xml:space="preserve"> </w:t>
      </w:r>
      <w:r w:rsidRPr="00452982">
        <w:t xml:space="preserve"> от 11.07.2022 № 10-П-1426</w:t>
      </w:r>
      <w:r>
        <w:t>)</w:t>
      </w:r>
      <w:r w:rsidRPr="00452982">
        <w:t>, пилотной площадки (</w:t>
      </w:r>
      <w:r w:rsidRPr="00452982">
        <w:rPr>
          <w:color w:val="2C2D2E"/>
          <w:shd w:val="clear" w:color="auto" w:fill="FFFFFF"/>
        </w:rPr>
        <w:t>площадки «</w:t>
      </w:r>
      <w:proofErr w:type="spellStart"/>
      <w:r w:rsidRPr="00452982">
        <w:rPr>
          <w:color w:val="2C2D2E"/>
          <w:shd w:val="clear" w:color="auto" w:fill="FFFFFF"/>
        </w:rPr>
        <w:t>Инклюверсариум</w:t>
      </w:r>
      <w:proofErr w:type="spellEnd"/>
      <w:r w:rsidRPr="00452982">
        <w:rPr>
          <w:color w:val="2C2D2E"/>
          <w:shd w:val="clear" w:color="auto" w:fill="FFFFFF"/>
        </w:rPr>
        <w:t>»)</w:t>
      </w:r>
      <w:r w:rsidRPr="00452982">
        <w:t>, ресурсного центра</w:t>
      </w:r>
      <w:r>
        <w:t>, узлового информационно-библиотечного центра)</w:t>
      </w:r>
      <w:r w:rsidRPr="00452982">
        <w:t>)</w:t>
      </w:r>
    </w:p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Default="00E61384" w:rsidP="00E61384">
      <w:pPr>
        <w:spacing w:after="200" w:line="276" w:lineRule="auto"/>
        <w:jc w:val="center"/>
        <w:rPr>
          <w:b/>
          <w:bCs/>
        </w:rPr>
      </w:pPr>
    </w:p>
    <w:p w:rsidR="00E61384" w:rsidRDefault="00E61384" w:rsidP="00E61384">
      <w:pPr>
        <w:spacing w:after="200" w:line="276" w:lineRule="auto"/>
        <w:jc w:val="center"/>
        <w:rPr>
          <w:b/>
          <w:bCs/>
        </w:rPr>
      </w:pPr>
    </w:p>
    <w:p w:rsidR="00E61384" w:rsidRDefault="00E61384" w:rsidP="00E61384">
      <w:pPr>
        <w:spacing w:after="200" w:line="276" w:lineRule="auto"/>
        <w:jc w:val="center"/>
        <w:rPr>
          <w:b/>
          <w:bCs/>
        </w:rPr>
      </w:pPr>
    </w:p>
    <w:p w:rsidR="00E61384" w:rsidRDefault="00E61384" w:rsidP="00E61384">
      <w:pPr>
        <w:spacing w:after="200" w:line="276" w:lineRule="auto"/>
        <w:jc w:val="center"/>
        <w:rPr>
          <w:b/>
          <w:bCs/>
        </w:rPr>
      </w:pPr>
    </w:p>
    <w:p w:rsidR="00E61384" w:rsidRDefault="00E61384" w:rsidP="00E61384">
      <w:pPr>
        <w:spacing w:after="200" w:line="276" w:lineRule="auto"/>
        <w:jc w:val="center"/>
        <w:rPr>
          <w:b/>
          <w:bCs/>
        </w:rPr>
      </w:pPr>
    </w:p>
    <w:p w:rsidR="00E61384" w:rsidRDefault="00E61384" w:rsidP="00E61384">
      <w:pPr>
        <w:spacing w:after="200" w:line="276" w:lineRule="auto"/>
        <w:jc w:val="center"/>
        <w:rPr>
          <w:b/>
          <w:bCs/>
        </w:rPr>
      </w:pPr>
    </w:p>
    <w:p w:rsidR="00E61384" w:rsidRPr="00452982" w:rsidRDefault="00E61384" w:rsidP="00E61384">
      <w:pPr>
        <w:spacing w:after="200" w:line="276" w:lineRule="auto"/>
        <w:jc w:val="center"/>
        <w:rPr>
          <w:b/>
          <w:bCs/>
        </w:rPr>
      </w:pPr>
      <w:r w:rsidRPr="00452982">
        <w:rPr>
          <w:b/>
          <w:bCs/>
        </w:rPr>
        <w:t>Наименование раздела</w:t>
      </w:r>
    </w:p>
    <w:p w:rsidR="00E61384" w:rsidRPr="00452982" w:rsidRDefault="00E61384" w:rsidP="00E61384">
      <w:pPr>
        <w:pStyle w:val="31"/>
        <w:rPr>
          <w:rFonts w:ascii="Calibri" w:hAnsi="Calibri"/>
          <w:noProof/>
          <w:sz w:val="22"/>
          <w:szCs w:val="22"/>
        </w:rPr>
      </w:pPr>
      <w:r w:rsidRPr="00452982">
        <w:fldChar w:fldCharType="begin"/>
      </w:r>
      <w:r w:rsidRPr="00452982">
        <w:instrText xml:space="preserve"> TOC \o "1-3" \h \z \u </w:instrText>
      </w:r>
      <w:r w:rsidRPr="00452982">
        <w:fldChar w:fldCharType="separate"/>
      </w:r>
      <w:hyperlink w:anchor="_Toc120796419" w:history="1">
        <w:r w:rsidRPr="00452982">
          <w:rPr>
            <w:rStyle w:val="a3"/>
            <w:noProof/>
            <w:lang w:val="en-US"/>
          </w:rPr>
          <w:t>I</w:t>
        </w:r>
        <w:r w:rsidRPr="00452982">
          <w:rPr>
            <w:rStyle w:val="a3"/>
            <w:noProof/>
          </w:rPr>
          <w:t>. Общие сведения об образовательной организации</w:t>
        </w:r>
        <w:r w:rsidRPr="00452982">
          <w:rPr>
            <w:noProof/>
            <w:webHidden/>
          </w:rPr>
          <w:tab/>
        </w:r>
        <w:r w:rsidRPr="00452982">
          <w:rPr>
            <w:noProof/>
            <w:webHidden/>
          </w:rPr>
          <w:fldChar w:fldCharType="begin"/>
        </w:r>
        <w:r w:rsidRPr="00452982">
          <w:rPr>
            <w:noProof/>
            <w:webHidden/>
          </w:rPr>
          <w:instrText xml:space="preserve"> PAGEREF _Toc120796419 \h </w:instrText>
        </w:r>
        <w:r w:rsidRPr="00452982">
          <w:rPr>
            <w:noProof/>
            <w:webHidden/>
          </w:rPr>
        </w:r>
        <w:r w:rsidRPr="00452982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rPr>
          <w:rFonts w:ascii="Calibri" w:hAnsi="Calibri"/>
          <w:noProof/>
          <w:sz w:val="22"/>
          <w:szCs w:val="22"/>
        </w:rPr>
      </w:pPr>
      <w:hyperlink w:anchor="_Toc120796420" w:history="1">
        <w:r w:rsidR="00E61384" w:rsidRPr="00452982">
          <w:rPr>
            <w:rStyle w:val="a3"/>
            <w:noProof/>
            <w:lang w:val="en-US"/>
          </w:rPr>
          <w:t xml:space="preserve">II. </w:t>
        </w:r>
        <w:r w:rsidR="00E61384" w:rsidRPr="00452982">
          <w:rPr>
            <w:rStyle w:val="a3"/>
            <w:noProof/>
          </w:rPr>
          <w:t>Фактическая часть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_Toc120796420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17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21" w:history="1">
        <w:r w:rsidR="00E61384" w:rsidRPr="00452982">
          <w:rPr>
            <w:rStyle w:val="a3"/>
            <w:noProof/>
          </w:rPr>
          <w:t>2.1. События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_Toc120796421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17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22" w:history="1">
        <w:r w:rsidR="00E61384" w:rsidRPr="00452982">
          <w:rPr>
            <w:rStyle w:val="a3"/>
            <w:noProof/>
          </w:rPr>
          <w:t>2.2. Организации-партнеры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_Toc120796422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17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23" w:history="1">
        <w:r w:rsidR="00E61384" w:rsidRPr="00452982">
          <w:rPr>
            <w:rStyle w:val="a3"/>
            <w:noProof/>
          </w:rPr>
          <w:t>2.3. График реализации проекта*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_Toc120796423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17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20796424" w:history="1">
        <w:r w:rsidR="00E61384" w:rsidRPr="00452982">
          <w:rPr>
            <w:rStyle w:val="a3"/>
            <w:noProof/>
            <w:lang w:val="en-US"/>
          </w:rPr>
          <w:t>III</w:t>
        </w:r>
        <w:r w:rsidR="00E61384" w:rsidRPr="00452982">
          <w:rPr>
            <w:rStyle w:val="a3"/>
            <w:noProof/>
          </w:rPr>
          <w:t>. Аналитическая часть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_Toc120796424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18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25" w:history="1">
        <w:r w:rsidR="00E61384" w:rsidRPr="00452982">
          <w:rPr>
            <w:rStyle w:val="a3"/>
            <w:noProof/>
          </w:rPr>
          <w:t>3.1. Описание текущей актуальности продуктов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_Toc120796425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18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26" w:history="1">
        <w:r w:rsidR="00E61384" w:rsidRPr="00452982">
          <w:rPr>
            <w:rStyle w:val="a3"/>
            <w:noProof/>
          </w:rPr>
          <w:t>3.2 Полученные инновационные продукты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_Toc120796426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18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27" w:history="1">
        <w:r w:rsidR="00E61384" w:rsidRPr="00452982">
          <w:rPr>
            <w:rStyle w:val="a3"/>
            <w:noProof/>
          </w:rPr>
          <w:t>3.3. Описание методов и критериев мониторинга качества проекта. Результаты самооценки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_Toc120796427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18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28" w:history="1">
        <w:r w:rsidR="00E61384" w:rsidRPr="00452982">
          <w:rPr>
            <w:rStyle w:val="a3"/>
            <w:noProof/>
          </w:rPr>
          <w:t>3.4. Достигнутые результаты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_Toc120796428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18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29" w:history="1">
        <w:r w:rsidR="00E61384" w:rsidRPr="00452982">
          <w:rPr>
            <w:rStyle w:val="a3"/>
            <w:noProof/>
          </w:rPr>
          <w:t>3.5. Достигнутые внешние эффекты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_Toc120796429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18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30" w:history="1">
        <w:r w:rsidR="00E61384" w:rsidRPr="00452982">
          <w:rPr>
            <w:rStyle w:val="a3"/>
            <w:noProof/>
          </w:rPr>
          <w:t>3.6. Список публикаций за 2021 – 2022 учебный год по направлению инновационной деятельности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_Toc120796430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18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31" w:history="1">
        <w:r w:rsidR="00E61384" w:rsidRPr="00452982">
          <w:rPr>
            <w:rStyle w:val="a3"/>
            <w:noProof/>
          </w:rPr>
          <w:t>3.7. Информация в СМИ (газеты, телевидение, сетевые СМИ) о деятельности региональной инновационной площадки за 2021 – 2022 учебный год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_Toc120796431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18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ind w:left="426"/>
        <w:rPr>
          <w:rFonts w:ascii="Calibri" w:hAnsi="Calibri"/>
          <w:noProof/>
          <w:sz w:val="22"/>
          <w:szCs w:val="22"/>
        </w:rPr>
      </w:pPr>
      <w:hyperlink w:anchor="_Toc120796432" w:history="1">
        <w:r w:rsidR="00E61384" w:rsidRPr="00452982">
          <w:rPr>
            <w:rStyle w:val="a3"/>
            <w:noProof/>
          </w:rPr>
          <w:t>3.8. Анализ эффективности деятельности в статусе региональной инновационной площадки (динамика, эффективности принятых мер и управленческих решений, рекомендации).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_Toc120796432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19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rPr>
          <w:rFonts w:ascii="Calibri" w:hAnsi="Calibri"/>
          <w:noProof/>
          <w:sz w:val="22"/>
          <w:szCs w:val="22"/>
        </w:rPr>
      </w:pPr>
      <w:hyperlink w:anchor="_Toc120796433" w:history="1">
        <w:r w:rsidR="00E61384" w:rsidRPr="00452982">
          <w:rPr>
            <w:rStyle w:val="a3"/>
            <w:noProof/>
            <w:lang w:val="en-US"/>
          </w:rPr>
          <w:t>IV</w:t>
        </w:r>
        <w:r w:rsidR="00E61384" w:rsidRPr="00452982">
          <w:rPr>
            <w:rStyle w:val="a3"/>
            <w:noProof/>
          </w:rPr>
          <w:t>. Задачи проекта на 2022-2023 учебный год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_Toc120796433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19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3D5E9D" w:rsidP="00E61384">
      <w:pPr>
        <w:pStyle w:val="31"/>
        <w:rPr>
          <w:rFonts w:ascii="Calibri" w:hAnsi="Calibri"/>
          <w:noProof/>
          <w:sz w:val="22"/>
          <w:szCs w:val="22"/>
        </w:rPr>
      </w:pPr>
      <w:hyperlink w:anchor="_Toc120796434" w:history="1">
        <w:r w:rsidR="00E61384" w:rsidRPr="00452982">
          <w:rPr>
            <w:rStyle w:val="a3"/>
            <w:noProof/>
            <w:lang w:val="en-US"/>
          </w:rPr>
          <w:t xml:space="preserve">V. </w:t>
        </w:r>
        <w:r w:rsidR="00E61384" w:rsidRPr="00452982">
          <w:rPr>
            <w:rStyle w:val="a3"/>
            <w:noProof/>
          </w:rPr>
          <w:t>Приложения</w:t>
        </w:r>
        <w:r w:rsidR="00E61384" w:rsidRPr="00452982">
          <w:rPr>
            <w:noProof/>
            <w:webHidden/>
          </w:rPr>
          <w:tab/>
        </w:r>
        <w:r w:rsidR="00E61384" w:rsidRPr="00452982">
          <w:rPr>
            <w:noProof/>
            <w:webHidden/>
          </w:rPr>
          <w:fldChar w:fldCharType="begin"/>
        </w:r>
        <w:r w:rsidR="00E61384" w:rsidRPr="00452982">
          <w:rPr>
            <w:noProof/>
            <w:webHidden/>
          </w:rPr>
          <w:instrText xml:space="preserve"> PAGEREF _Toc120796434 \h </w:instrText>
        </w:r>
        <w:r w:rsidR="00E61384" w:rsidRPr="00452982">
          <w:rPr>
            <w:noProof/>
            <w:webHidden/>
          </w:rPr>
        </w:r>
        <w:r w:rsidR="00E61384" w:rsidRPr="00452982">
          <w:rPr>
            <w:noProof/>
            <w:webHidden/>
          </w:rPr>
          <w:fldChar w:fldCharType="separate"/>
        </w:r>
        <w:r w:rsidR="00E61384">
          <w:rPr>
            <w:noProof/>
            <w:webHidden/>
          </w:rPr>
          <w:t>19</w:t>
        </w:r>
        <w:r w:rsidR="00E61384" w:rsidRPr="00452982">
          <w:rPr>
            <w:noProof/>
            <w:webHidden/>
          </w:rPr>
          <w:fldChar w:fldCharType="end"/>
        </w:r>
      </w:hyperlink>
    </w:p>
    <w:p w:rsidR="00E61384" w:rsidRPr="00452982" w:rsidRDefault="00E61384" w:rsidP="00E61384">
      <w:r w:rsidRPr="00452982">
        <w:rPr>
          <w:b/>
          <w:bCs/>
        </w:rPr>
        <w:fldChar w:fldCharType="end"/>
      </w: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Default="00E61384" w:rsidP="00E61384">
      <w:pPr>
        <w:ind w:hanging="704"/>
        <w:jc w:val="both"/>
        <w:rPr>
          <w:bCs/>
        </w:rPr>
      </w:pPr>
    </w:p>
    <w:p w:rsidR="00E61384" w:rsidRPr="00452982" w:rsidRDefault="00E61384" w:rsidP="00E61384">
      <w:pPr>
        <w:ind w:hanging="704"/>
        <w:jc w:val="both"/>
        <w:rPr>
          <w:bCs/>
        </w:rPr>
      </w:pPr>
    </w:p>
    <w:p w:rsidR="00E61384" w:rsidRPr="00452982" w:rsidRDefault="00E61384" w:rsidP="00E61384"/>
    <w:p w:rsidR="00E61384" w:rsidRPr="00452982" w:rsidRDefault="00E61384" w:rsidP="00E61384">
      <w:pPr>
        <w:pStyle w:val="3"/>
        <w:jc w:val="center"/>
        <w:rPr>
          <w:rFonts w:ascii="Times New Roman" w:hAnsi="Times New Roman"/>
          <w:sz w:val="22"/>
          <w:szCs w:val="22"/>
        </w:rPr>
      </w:pPr>
      <w:bookmarkStart w:id="1" w:name="_Toc120796209"/>
      <w:bookmarkStart w:id="2" w:name="_Toc120796419"/>
      <w:r w:rsidRPr="00452982">
        <w:rPr>
          <w:rFonts w:ascii="Times New Roman" w:hAnsi="Times New Roman"/>
          <w:lang w:val="en-US"/>
        </w:rPr>
        <w:t>I</w:t>
      </w:r>
      <w:r w:rsidRPr="00452982">
        <w:rPr>
          <w:rFonts w:ascii="Times New Roman" w:hAnsi="Times New Roman"/>
        </w:rPr>
        <w:t>. Общие сведения об образовательной организации</w:t>
      </w:r>
      <w:bookmarkEnd w:id="1"/>
      <w:bookmarkEnd w:id="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2"/>
        <w:gridCol w:w="3260"/>
      </w:tblGrid>
      <w:tr w:rsidR="00E61384" w:rsidRPr="00452982" w:rsidTr="00150AA1">
        <w:tc>
          <w:tcPr>
            <w:tcW w:w="562" w:type="dxa"/>
          </w:tcPr>
          <w:p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1.1</w:t>
            </w:r>
          </w:p>
        </w:tc>
        <w:tc>
          <w:tcPr>
            <w:tcW w:w="5642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260" w:type="dxa"/>
          </w:tcPr>
          <w:p w:rsidR="00E61384" w:rsidRPr="00452982" w:rsidRDefault="00C92FD3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окачи</w:t>
            </w:r>
            <w:proofErr w:type="spellEnd"/>
          </w:p>
        </w:tc>
      </w:tr>
      <w:tr w:rsidR="00E61384" w:rsidRPr="00452982" w:rsidTr="00150AA1">
        <w:tc>
          <w:tcPr>
            <w:tcW w:w="562" w:type="dxa"/>
          </w:tcPr>
          <w:p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1.2</w:t>
            </w:r>
          </w:p>
        </w:tc>
        <w:tc>
          <w:tcPr>
            <w:tcW w:w="5642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3260" w:type="dxa"/>
          </w:tcPr>
          <w:p w:rsidR="00E61384" w:rsidRPr="00452982" w:rsidRDefault="00C92FD3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Покачи</w:t>
            </w:r>
          </w:p>
        </w:tc>
      </w:tr>
      <w:tr w:rsidR="00E61384" w:rsidRPr="00452982" w:rsidTr="00150AA1">
        <w:tc>
          <w:tcPr>
            <w:tcW w:w="562" w:type="dxa"/>
          </w:tcPr>
          <w:p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1.3</w:t>
            </w:r>
          </w:p>
        </w:tc>
        <w:tc>
          <w:tcPr>
            <w:tcW w:w="5642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3260" w:type="dxa"/>
          </w:tcPr>
          <w:p w:rsidR="00E61384" w:rsidRPr="00452982" w:rsidRDefault="00C92FD3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дошкольное образовательное учреждение Центр развития ребенк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детский сад</w:t>
            </w:r>
          </w:p>
        </w:tc>
      </w:tr>
      <w:tr w:rsidR="00E61384" w:rsidRPr="00452982" w:rsidTr="00150AA1">
        <w:tc>
          <w:tcPr>
            <w:tcW w:w="562" w:type="dxa"/>
          </w:tcPr>
          <w:p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1.4</w:t>
            </w:r>
          </w:p>
        </w:tc>
        <w:tc>
          <w:tcPr>
            <w:tcW w:w="5642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Юридический/почтовый адрес </w:t>
            </w:r>
          </w:p>
        </w:tc>
        <w:tc>
          <w:tcPr>
            <w:tcW w:w="3260" w:type="dxa"/>
          </w:tcPr>
          <w:p w:rsidR="00E61384" w:rsidRPr="00452982" w:rsidRDefault="00C92FD3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 w:rsidRPr="00C92FD3">
              <w:rPr>
                <w:sz w:val="22"/>
                <w:szCs w:val="22"/>
              </w:rPr>
              <w:t>628661,Хант</w:t>
            </w:r>
            <w:proofErr w:type="gramStart"/>
            <w:r w:rsidRPr="00C92FD3">
              <w:rPr>
                <w:sz w:val="22"/>
                <w:szCs w:val="22"/>
              </w:rPr>
              <w:t>ы-</w:t>
            </w:r>
            <w:proofErr w:type="gramEnd"/>
            <w:r w:rsidRPr="00C92FD3">
              <w:rPr>
                <w:sz w:val="22"/>
                <w:szCs w:val="22"/>
              </w:rPr>
              <w:t xml:space="preserve"> Мансийский автономный округ-</w:t>
            </w:r>
            <w:proofErr w:type="spellStart"/>
            <w:r w:rsidRPr="00C92FD3">
              <w:rPr>
                <w:sz w:val="22"/>
                <w:szCs w:val="22"/>
              </w:rPr>
              <w:t>Югра,город</w:t>
            </w:r>
            <w:proofErr w:type="spellEnd"/>
            <w:r w:rsidRPr="00C92FD3">
              <w:rPr>
                <w:sz w:val="22"/>
                <w:szCs w:val="22"/>
              </w:rPr>
              <w:t xml:space="preserve"> Покачи, улица Молодежная,13</w:t>
            </w:r>
          </w:p>
        </w:tc>
      </w:tr>
      <w:tr w:rsidR="00E61384" w:rsidRPr="00452982" w:rsidTr="00150AA1">
        <w:tc>
          <w:tcPr>
            <w:tcW w:w="562" w:type="dxa"/>
          </w:tcPr>
          <w:p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45298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5642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Ф.И.О. руководителя образовательной организации (указать полностью)</w:t>
            </w:r>
          </w:p>
        </w:tc>
        <w:tc>
          <w:tcPr>
            <w:tcW w:w="3260" w:type="dxa"/>
          </w:tcPr>
          <w:p w:rsidR="00E61384" w:rsidRPr="00452982" w:rsidRDefault="00C92FD3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 Леонидовна Руцкая</w:t>
            </w:r>
          </w:p>
        </w:tc>
      </w:tr>
      <w:tr w:rsidR="00E61384" w:rsidRPr="00452982" w:rsidTr="00150AA1">
        <w:tc>
          <w:tcPr>
            <w:tcW w:w="562" w:type="dxa"/>
          </w:tcPr>
          <w:p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45298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5642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Контакты </w:t>
            </w:r>
            <w:r w:rsidRPr="00452982">
              <w:t>(приемной): телефон</w:t>
            </w:r>
          </w:p>
        </w:tc>
        <w:tc>
          <w:tcPr>
            <w:tcW w:w="3260" w:type="dxa"/>
          </w:tcPr>
          <w:p w:rsidR="00E61384" w:rsidRPr="00452982" w:rsidRDefault="00C92FD3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83466970941</w:t>
            </w:r>
          </w:p>
        </w:tc>
      </w:tr>
      <w:tr w:rsidR="00E61384" w:rsidRPr="00452982" w:rsidTr="00150AA1">
        <w:tc>
          <w:tcPr>
            <w:tcW w:w="562" w:type="dxa"/>
          </w:tcPr>
          <w:p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452982">
              <w:rPr>
                <w:bCs/>
              </w:rPr>
              <w:t>1.7</w:t>
            </w:r>
          </w:p>
        </w:tc>
        <w:tc>
          <w:tcPr>
            <w:tcW w:w="5642" w:type="dxa"/>
          </w:tcPr>
          <w:p w:rsidR="00E61384" w:rsidRPr="00452982" w:rsidRDefault="00E61384" w:rsidP="00150AA1">
            <w:pPr>
              <w:jc w:val="both"/>
            </w:pPr>
            <w:r w:rsidRPr="00452982">
              <w:rPr>
                <w:sz w:val="22"/>
                <w:szCs w:val="22"/>
                <w:lang w:val="en-US"/>
              </w:rPr>
              <w:t>e</w:t>
            </w:r>
            <w:r w:rsidRPr="00452982">
              <w:rPr>
                <w:sz w:val="22"/>
                <w:szCs w:val="22"/>
              </w:rPr>
              <w:t>-</w:t>
            </w:r>
            <w:r w:rsidRPr="0045298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260" w:type="dxa"/>
          </w:tcPr>
          <w:p w:rsidR="00E61384" w:rsidRPr="00C92FD3" w:rsidRDefault="00C92FD3" w:rsidP="00150AA1">
            <w:pPr>
              <w:tabs>
                <w:tab w:val="left" w:pos="426"/>
              </w:tabs>
              <w:snapToGrid w:val="0"/>
            </w:pPr>
            <w:r w:rsidRPr="00C92FD3">
              <w:t xml:space="preserve"> </w:t>
            </w:r>
            <w:hyperlink r:id="rId6" w:history="1">
              <w:r w:rsidRPr="00E33F18">
                <w:rPr>
                  <w:rStyle w:val="a3"/>
                  <w:lang w:val="en-US"/>
                </w:rPr>
                <w:t>mdoy</w:t>
              </w:r>
              <w:r w:rsidRPr="00E33F18">
                <w:rPr>
                  <w:rStyle w:val="a3"/>
                </w:rPr>
                <w:t>.</w:t>
              </w:r>
              <w:r w:rsidRPr="00E33F18">
                <w:rPr>
                  <w:rStyle w:val="a3"/>
                  <w:lang w:val="en-US"/>
                </w:rPr>
                <w:t>d</w:t>
              </w:r>
              <w:r w:rsidRPr="00E33F18">
                <w:rPr>
                  <w:rStyle w:val="a3"/>
                </w:rPr>
                <w:t>3.</w:t>
              </w:r>
              <w:r w:rsidRPr="00E33F18">
                <w:rPr>
                  <w:rStyle w:val="a3"/>
                  <w:lang w:val="en-US"/>
                </w:rPr>
                <w:t>ru</w:t>
              </w:r>
              <w:r w:rsidRPr="00E33F18">
                <w:rPr>
                  <w:rStyle w:val="a3"/>
                </w:rPr>
                <w:t>@</w:t>
              </w:r>
              <w:r w:rsidRPr="00E33F18">
                <w:rPr>
                  <w:rStyle w:val="a3"/>
                  <w:lang w:val="en-US"/>
                </w:rPr>
                <w:t>mail</w:t>
              </w:r>
              <w:r w:rsidRPr="00E33F18">
                <w:rPr>
                  <w:rStyle w:val="a3"/>
                </w:rPr>
                <w:t>.</w:t>
              </w:r>
              <w:proofErr w:type="spellStart"/>
              <w:r w:rsidRPr="00E33F1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C92FD3">
              <w:t xml:space="preserve"> </w:t>
            </w:r>
          </w:p>
        </w:tc>
      </w:tr>
      <w:tr w:rsidR="00E61384" w:rsidRPr="00452982" w:rsidTr="00150AA1">
        <w:tc>
          <w:tcPr>
            <w:tcW w:w="562" w:type="dxa"/>
          </w:tcPr>
          <w:p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452982">
              <w:rPr>
                <w:bCs/>
              </w:rPr>
              <w:t>1.8</w:t>
            </w:r>
          </w:p>
        </w:tc>
        <w:tc>
          <w:tcPr>
            <w:tcW w:w="5642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3260" w:type="dxa"/>
          </w:tcPr>
          <w:p w:rsidR="00E61384" w:rsidRPr="00C92FD3" w:rsidRDefault="003D5E9D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  <w:lang w:val="en-US"/>
              </w:rPr>
            </w:pPr>
            <w:hyperlink r:id="rId7" w:history="1">
              <w:r w:rsidR="00C92FD3" w:rsidRPr="00E33F18">
                <w:rPr>
                  <w:rStyle w:val="a3"/>
                  <w:sz w:val="22"/>
                  <w:szCs w:val="22"/>
                </w:rPr>
                <w:t>http://crrpokachi.ru/</w:t>
              </w:r>
            </w:hyperlink>
            <w:r w:rsidR="00C92FD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61384" w:rsidRPr="00452982" w:rsidTr="00150AA1">
        <w:tc>
          <w:tcPr>
            <w:tcW w:w="562" w:type="dxa"/>
          </w:tcPr>
          <w:p w:rsidR="00E61384" w:rsidRPr="00452982" w:rsidRDefault="00E61384" w:rsidP="00150AA1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452982">
              <w:rPr>
                <w:bCs/>
              </w:rPr>
              <w:t>1.9</w:t>
            </w:r>
          </w:p>
        </w:tc>
        <w:tc>
          <w:tcPr>
            <w:tcW w:w="5642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Ссылка на страницу сайта образовательной организации «Инновационная деятельность»  </w:t>
            </w:r>
          </w:p>
        </w:tc>
        <w:tc>
          <w:tcPr>
            <w:tcW w:w="3260" w:type="dxa"/>
          </w:tcPr>
          <w:p w:rsidR="00E61384" w:rsidRPr="00C92FD3" w:rsidRDefault="003D5E9D" w:rsidP="00150AA1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  <w:hyperlink r:id="rId8" w:history="1">
              <w:r w:rsidR="00C92FD3" w:rsidRPr="00E33F18">
                <w:rPr>
                  <w:rStyle w:val="a3"/>
                  <w:sz w:val="22"/>
                  <w:szCs w:val="22"/>
                </w:rPr>
                <w:t>http://crrpokachi.ru/regionalnaya-innovatsionnaya-ploshchadka</w:t>
              </w:r>
            </w:hyperlink>
            <w:r w:rsidR="00C92FD3" w:rsidRPr="00C92FD3">
              <w:rPr>
                <w:sz w:val="22"/>
                <w:szCs w:val="22"/>
              </w:rPr>
              <w:t xml:space="preserve"> </w:t>
            </w:r>
          </w:p>
        </w:tc>
      </w:tr>
    </w:tbl>
    <w:p w:rsidR="00E61384" w:rsidRPr="00452982" w:rsidRDefault="00E61384" w:rsidP="00E61384">
      <w:pPr>
        <w:pStyle w:val="a4"/>
        <w:ind w:left="1080"/>
      </w:pPr>
    </w:p>
    <w:p w:rsidR="00E61384" w:rsidRPr="00452982" w:rsidRDefault="00E61384" w:rsidP="00E61384">
      <w:pPr>
        <w:pStyle w:val="a4"/>
        <w:numPr>
          <w:ilvl w:val="1"/>
          <w:numId w:val="1"/>
        </w:numPr>
        <w:spacing w:line="276" w:lineRule="auto"/>
        <w:jc w:val="both"/>
        <w:rPr>
          <w:bCs/>
        </w:rPr>
      </w:pPr>
      <w:r w:rsidRPr="00452982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pPr w:leftFromText="180" w:rightFromText="180" w:vertAnchor="text" w:tblpY="1"/>
        <w:tblOverlap w:val="never"/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53"/>
        <w:gridCol w:w="2343"/>
        <w:gridCol w:w="3644"/>
      </w:tblGrid>
      <w:tr w:rsidR="00E61384" w:rsidRPr="00452982" w:rsidTr="00C92FD3">
        <w:tc>
          <w:tcPr>
            <w:tcW w:w="375" w:type="pct"/>
          </w:tcPr>
          <w:p w:rsidR="00E61384" w:rsidRPr="00452982" w:rsidRDefault="00E61384" w:rsidP="00C92FD3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№</w:t>
            </w:r>
          </w:p>
          <w:p w:rsidR="00E61384" w:rsidRPr="00452982" w:rsidRDefault="00E61384" w:rsidP="00C92FD3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п/п</w:t>
            </w:r>
          </w:p>
        </w:tc>
        <w:tc>
          <w:tcPr>
            <w:tcW w:w="1181" w:type="pct"/>
          </w:tcPr>
          <w:p w:rsidR="00E61384" w:rsidRPr="00452982" w:rsidRDefault="00E61384" w:rsidP="00C92FD3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Ф.И.О.</w:t>
            </w:r>
          </w:p>
          <w:p w:rsidR="00E61384" w:rsidRPr="00452982" w:rsidRDefault="00E61384" w:rsidP="00C92FD3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сотрудника</w:t>
            </w:r>
          </w:p>
        </w:tc>
        <w:tc>
          <w:tcPr>
            <w:tcW w:w="1348" w:type="pct"/>
          </w:tcPr>
          <w:p w:rsidR="00E61384" w:rsidRPr="00452982" w:rsidRDefault="00E61384" w:rsidP="00C92FD3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Должность</w:t>
            </w:r>
          </w:p>
          <w:p w:rsidR="00E61384" w:rsidRPr="00452982" w:rsidRDefault="00E61384" w:rsidP="00C92FD3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в образовательной организации</w:t>
            </w:r>
          </w:p>
        </w:tc>
        <w:tc>
          <w:tcPr>
            <w:tcW w:w="2097" w:type="pct"/>
          </w:tcPr>
          <w:p w:rsidR="00E61384" w:rsidRPr="00452982" w:rsidRDefault="00E61384" w:rsidP="00C92FD3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Функционал специалиста</w:t>
            </w:r>
          </w:p>
          <w:p w:rsidR="00E61384" w:rsidRPr="00452982" w:rsidRDefault="00E61384" w:rsidP="00C92FD3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в рамках инновационной деятельности</w:t>
            </w:r>
          </w:p>
          <w:p w:rsidR="00E61384" w:rsidRPr="00452982" w:rsidRDefault="00E61384" w:rsidP="00C92FD3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(руководитель проекта, куратор, член проектной группы и пр.)</w:t>
            </w:r>
          </w:p>
        </w:tc>
      </w:tr>
      <w:tr w:rsidR="00C92FD3" w:rsidRPr="00452982" w:rsidTr="00C92FD3">
        <w:tc>
          <w:tcPr>
            <w:tcW w:w="375" w:type="pct"/>
          </w:tcPr>
          <w:p w:rsidR="00C92FD3" w:rsidRPr="00452982" w:rsidRDefault="00C92FD3" w:rsidP="00C92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C92FD3" w:rsidRPr="00452982" w:rsidRDefault="00C92FD3" w:rsidP="00C92FD3">
            <w:pPr>
              <w:jc w:val="center"/>
              <w:rPr>
                <w:sz w:val="22"/>
                <w:szCs w:val="22"/>
              </w:rPr>
            </w:pPr>
            <w:r w:rsidRPr="00C92FD3">
              <w:rPr>
                <w:sz w:val="20"/>
                <w:szCs w:val="20"/>
              </w:rPr>
              <w:t>Руцкая Алла Леонидовна</w:t>
            </w:r>
          </w:p>
        </w:tc>
        <w:tc>
          <w:tcPr>
            <w:tcW w:w="1348" w:type="pct"/>
          </w:tcPr>
          <w:p w:rsidR="00C92FD3" w:rsidRPr="00452982" w:rsidRDefault="00C92FD3" w:rsidP="00C92FD3">
            <w:pPr>
              <w:jc w:val="center"/>
              <w:rPr>
                <w:sz w:val="22"/>
                <w:szCs w:val="22"/>
              </w:rPr>
            </w:pPr>
            <w:r w:rsidRPr="00C92FD3">
              <w:rPr>
                <w:sz w:val="20"/>
                <w:szCs w:val="20"/>
              </w:rPr>
              <w:t>директор</w:t>
            </w:r>
          </w:p>
        </w:tc>
        <w:tc>
          <w:tcPr>
            <w:tcW w:w="2097" w:type="pct"/>
          </w:tcPr>
          <w:p w:rsidR="00C92FD3" w:rsidRPr="00452982" w:rsidRDefault="00C92FD3" w:rsidP="00C92FD3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руководитель проекта</w:t>
            </w:r>
          </w:p>
        </w:tc>
      </w:tr>
      <w:tr w:rsidR="00E61384" w:rsidRPr="00452982" w:rsidTr="00C92FD3">
        <w:tc>
          <w:tcPr>
            <w:tcW w:w="375" w:type="pct"/>
            <w:vAlign w:val="center"/>
          </w:tcPr>
          <w:p w:rsidR="00E61384" w:rsidRPr="00452982" w:rsidRDefault="00E61384" w:rsidP="00C9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92FD3" w:rsidRPr="00C92FD3" w:rsidRDefault="00C92FD3" w:rsidP="00C92F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2FD3" w:rsidRPr="00C92FD3" w:rsidRDefault="00C92FD3" w:rsidP="00C92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Кузьминчук Елена Васильевна</w:t>
            </w:r>
            <w:r w:rsidRPr="00C92FD3">
              <w:rPr>
                <w:sz w:val="20"/>
                <w:szCs w:val="20"/>
              </w:rPr>
              <w:t xml:space="preserve"> </w:t>
            </w:r>
          </w:p>
          <w:p w:rsidR="00E61384" w:rsidRPr="00452982" w:rsidRDefault="00E61384" w:rsidP="00C9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E61384" w:rsidRPr="00C92FD3" w:rsidRDefault="00C92FD3" w:rsidP="00C92F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097" w:type="pct"/>
            <w:vAlign w:val="center"/>
          </w:tcPr>
          <w:p w:rsidR="00E61384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2"/>
                <w:szCs w:val="22"/>
              </w:rPr>
              <w:t>куратор</w:t>
            </w:r>
          </w:p>
        </w:tc>
      </w:tr>
      <w:tr w:rsidR="00C92FD3" w:rsidRPr="00452982" w:rsidTr="00C92FD3">
        <w:tc>
          <w:tcPr>
            <w:tcW w:w="375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C92FD3">
              <w:rPr>
                <w:sz w:val="20"/>
                <w:szCs w:val="20"/>
              </w:rPr>
              <w:t>Абдуллаева Индира Маидиновна</w:t>
            </w:r>
          </w:p>
        </w:tc>
        <w:tc>
          <w:tcPr>
            <w:tcW w:w="1348" w:type="pct"/>
            <w:vAlign w:val="center"/>
          </w:tcPr>
          <w:p w:rsidR="00C92FD3" w:rsidRPr="00C92FD3" w:rsidRDefault="00C92FD3" w:rsidP="00C92F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C92FD3" w:rsidRPr="00C92FD3" w:rsidRDefault="00C92FD3" w:rsidP="00C92F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2"/>
                <w:szCs w:val="22"/>
              </w:rPr>
              <w:t>член проектной группы</w:t>
            </w:r>
          </w:p>
        </w:tc>
      </w:tr>
      <w:tr w:rsidR="00C92FD3" w:rsidRPr="00452982" w:rsidTr="00C92FD3">
        <w:tc>
          <w:tcPr>
            <w:tcW w:w="375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C92FD3">
              <w:rPr>
                <w:sz w:val="20"/>
                <w:szCs w:val="20"/>
              </w:rPr>
              <w:t>Фрумузаки Валентина Валериевна</w:t>
            </w:r>
          </w:p>
        </w:tc>
        <w:tc>
          <w:tcPr>
            <w:tcW w:w="1348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C92FD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97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2"/>
                <w:szCs w:val="22"/>
              </w:rPr>
              <w:t>член проектной группы</w:t>
            </w:r>
          </w:p>
        </w:tc>
      </w:tr>
      <w:tr w:rsidR="00C92FD3" w:rsidRPr="00452982" w:rsidTr="00C92FD3">
        <w:tc>
          <w:tcPr>
            <w:tcW w:w="375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proofErr w:type="spellStart"/>
            <w:r w:rsidRPr="00C92FD3">
              <w:rPr>
                <w:sz w:val="20"/>
                <w:szCs w:val="20"/>
              </w:rPr>
              <w:t>Прунчак</w:t>
            </w:r>
            <w:proofErr w:type="spellEnd"/>
            <w:r w:rsidRPr="00C92FD3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348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C92FD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97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2"/>
                <w:szCs w:val="22"/>
              </w:rPr>
              <w:t>член проектной группы</w:t>
            </w:r>
          </w:p>
        </w:tc>
      </w:tr>
      <w:tr w:rsidR="00C92FD3" w:rsidRPr="00452982" w:rsidTr="00C92FD3">
        <w:tc>
          <w:tcPr>
            <w:tcW w:w="375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C92FD3">
              <w:rPr>
                <w:sz w:val="20"/>
                <w:szCs w:val="20"/>
              </w:rPr>
              <w:t>Трошина Ирина Александровна</w:t>
            </w:r>
          </w:p>
        </w:tc>
        <w:tc>
          <w:tcPr>
            <w:tcW w:w="1348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C92FD3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097" w:type="pct"/>
            <w:vAlign w:val="center"/>
          </w:tcPr>
          <w:p w:rsidR="00C92FD3" w:rsidRPr="00452982" w:rsidRDefault="00C92FD3" w:rsidP="00C92FD3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2"/>
                <w:szCs w:val="22"/>
              </w:rPr>
              <w:t>член проектной группы</w:t>
            </w:r>
          </w:p>
        </w:tc>
      </w:tr>
    </w:tbl>
    <w:p w:rsidR="00C92FD3" w:rsidRPr="00C92FD3" w:rsidRDefault="00C92FD3" w:rsidP="00E61384">
      <w:pPr>
        <w:pStyle w:val="3"/>
        <w:jc w:val="center"/>
        <w:rPr>
          <w:rFonts w:ascii="Times New Roman" w:hAnsi="Times New Roman"/>
          <w:sz w:val="28"/>
        </w:rPr>
      </w:pPr>
      <w:bookmarkStart w:id="3" w:name="_Toc120796210"/>
      <w:bookmarkStart w:id="4" w:name="_Toc120796420"/>
    </w:p>
    <w:p w:rsidR="00C92FD3" w:rsidRPr="00C92FD3" w:rsidRDefault="00C92FD3" w:rsidP="00E61384">
      <w:pPr>
        <w:pStyle w:val="3"/>
        <w:jc w:val="center"/>
        <w:rPr>
          <w:rFonts w:ascii="Times New Roman" w:hAnsi="Times New Roman"/>
          <w:sz w:val="28"/>
        </w:rPr>
      </w:pPr>
    </w:p>
    <w:p w:rsidR="00C92FD3" w:rsidRPr="00C92FD3" w:rsidRDefault="00C92FD3" w:rsidP="00E61384">
      <w:pPr>
        <w:pStyle w:val="3"/>
        <w:jc w:val="center"/>
        <w:rPr>
          <w:rFonts w:ascii="Times New Roman" w:hAnsi="Times New Roman"/>
          <w:sz w:val="28"/>
        </w:rPr>
      </w:pPr>
    </w:p>
    <w:p w:rsidR="00C92FD3" w:rsidRPr="00C92FD3" w:rsidRDefault="00C92FD3" w:rsidP="00C92FD3"/>
    <w:p w:rsidR="00C92FD3" w:rsidRPr="00C92FD3" w:rsidRDefault="00C92FD3" w:rsidP="00E61384">
      <w:pPr>
        <w:pStyle w:val="3"/>
        <w:jc w:val="center"/>
        <w:rPr>
          <w:rFonts w:ascii="Times New Roman" w:hAnsi="Times New Roman"/>
          <w:sz w:val="28"/>
        </w:rPr>
      </w:pPr>
    </w:p>
    <w:p w:rsidR="00C92FD3" w:rsidRPr="00C92FD3" w:rsidRDefault="00C92FD3" w:rsidP="00C92FD3"/>
    <w:p w:rsidR="00C92FD3" w:rsidRDefault="00C92FD3" w:rsidP="00E61384">
      <w:pPr>
        <w:pStyle w:val="3"/>
        <w:jc w:val="center"/>
        <w:rPr>
          <w:rFonts w:ascii="Times New Roman" w:hAnsi="Times New Roman"/>
          <w:sz w:val="28"/>
          <w:lang w:val="en-US"/>
        </w:rPr>
      </w:pPr>
    </w:p>
    <w:p w:rsidR="00C92FD3" w:rsidRDefault="00C92FD3" w:rsidP="00E61384">
      <w:pPr>
        <w:pStyle w:val="3"/>
        <w:jc w:val="center"/>
        <w:rPr>
          <w:rFonts w:ascii="Times New Roman" w:hAnsi="Times New Roman"/>
          <w:sz w:val="28"/>
          <w:lang w:val="en-US"/>
        </w:rPr>
      </w:pPr>
    </w:p>
    <w:p w:rsidR="00C92FD3" w:rsidRDefault="00C92FD3" w:rsidP="00E61384">
      <w:pPr>
        <w:pStyle w:val="3"/>
        <w:jc w:val="center"/>
        <w:rPr>
          <w:rFonts w:ascii="Times New Roman" w:hAnsi="Times New Roman"/>
          <w:sz w:val="28"/>
          <w:lang w:val="en-US"/>
        </w:rPr>
      </w:pPr>
    </w:p>
    <w:p w:rsidR="00C92FD3" w:rsidRDefault="00C92FD3" w:rsidP="00E61384">
      <w:pPr>
        <w:pStyle w:val="3"/>
        <w:jc w:val="center"/>
        <w:rPr>
          <w:rFonts w:ascii="Times New Roman" w:hAnsi="Times New Roman"/>
          <w:sz w:val="28"/>
          <w:lang w:val="en-US"/>
        </w:rPr>
      </w:pPr>
    </w:p>
    <w:p w:rsidR="00E61384" w:rsidRPr="00452982" w:rsidRDefault="00E61384" w:rsidP="00E61384">
      <w:pPr>
        <w:pStyle w:val="3"/>
        <w:jc w:val="center"/>
        <w:rPr>
          <w:rFonts w:ascii="Times New Roman" w:hAnsi="Times New Roman"/>
          <w:sz w:val="24"/>
          <w:szCs w:val="22"/>
        </w:rPr>
      </w:pPr>
      <w:r w:rsidRPr="00452982">
        <w:rPr>
          <w:rFonts w:ascii="Times New Roman" w:hAnsi="Times New Roman"/>
          <w:sz w:val="28"/>
          <w:lang w:val="en-US"/>
        </w:rPr>
        <w:t xml:space="preserve">II. </w:t>
      </w:r>
      <w:r w:rsidRPr="00452982">
        <w:rPr>
          <w:rFonts w:ascii="Times New Roman" w:hAnsi="Times New Roman"/>
          <w:sz w:val="28"/>
        </w:rPr>
        <w:t>Фактическая часть</w:t>
      </w:r>
      <w:bookmarkEnd w:id="3"/>
      <w:bookmarkEnd w:id="4"/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5" w:name="_Toc120796421"/>
      <w:r w:rsidRPr="00452982">
        <w:rPr>
          <w:rFonts w:ascii="Times New Roman" w:hAnsi="Times New Roman"/>
          <w:b w:val="0"/>
          <w:sz w:val="24"/>
        </w:rPr>
        <w:t>2.1. События</w:t>
      </w:r>
      <w:bookmarkEnd w:id="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552"/>
      </w:tblGrid>
      <w:tr w:rsidR="00E61384" w:rsidRPr="00452982" w:rsidTr="00150AA1">
        <w:trPr>
          <w:trHeight w:val="928"/>
        </w:trPr>
        <w:tc>
          <w:tcPr>
            <w:tcW w:w="3652" w:type="dxa"/>
          </w:tcPr>
          <w:p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Название события</w:t>
            </w:r>
          </w:p>
        </w:tc>
        <w:tc>
          <w:tcPr>
            <w:tcW w:w="1559" w:type="dxa"/>
          </w:tcPr>
          <w:p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Количество участников</w:t>
            </w:r>
          </w:p>
          <w:p w:rsidR="00E61384" w:rsidRPr="00452982" w:rsidRDefault="00E61384" w:rsidP="00150AA1">
            <w:pPr>
              <w:ind w:right="-137"/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педагогов /обучающихся</w:t>
            </w:r>
          </w:p>
        </w:tc>
        <w:tc>
          <w:tcPr>
            <w:tcW w:w="2552" w:type="dxa"/>
          </w:tcPr>
          <w:p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Ссылка на информацию о событии</w:t>
            </w:r>
          </w:p>
        </w:tc>
      </w:tr>
      <w:tr w:rsidR="00E61384" w:rsidRPr="00452982" w:rsidTr="00150AA1">
        <w:trPr>
          <w:trHeight w:val="275"/>
        </w:trPr>
        <w:tc>
          <w:tcPr>
            <w:tcW w:w="9464" w:type="dxa"/>
            <w:gridSpan w:val="4"/>
          </w:tcPr>
          <w:p w:rsidR="00E61384" w:rsidRPr="00452982" w:rsidRDefault="00E61384" w:rsidP="00150AA1">
            <w:pPr>
              <w:jc w:val="center"/>
              <w:rPr>
                <w:i/>
                <w:sz w:val="22"/>
                <w:szCs w:val="22"/>
              </w:rPr>
            </w:pPr>
            <w:r w:rsidRPr="00452982">
              <w:rPr>
                <w:i/>
                <w:sz w:val="22"/>
                <w:szCs w:val="22"/>
              </w:rPr>
              <w:t>Муниципальный уровень</w:t>
            </w:r>
          </w:p>
        </w:tc>
      </w:tr>
      <w:tr w:rsidR="00E61384" w:rsidRPr="00452982" w:rsidTr="00150AA1">
        <w:trPr>
          <w:trHeight w:val="239"/>
        </w:trPr>
        <w:tc>
          <w:tcPr>
            <w:tcW w:w="3652" w:type="dxa"/>
          </w:tcPr>
          <w:p w:rsidR="00E61384" w:rsidRPr="00452982" w:rsidRDefault="00C92FD3" w:rsidP="00150AA1">
            <w:pPr>
              <w:jc w:val="center"/>
              <w:rPr>
                <w:sz w:val="22"/>
                <w:szCs w:val="22"/>
              </w:rPr>
            </w:pPr>
            <w:r w:rsidRPr="00C92FD3">
              <w:rPr>
                <w:sz w:val="22"/>
                <w:szCs w:val="22"/>
              </w:rPr>
              <w:t xml:space="preserve">Городской фестиваль среди дошкольных образовательных </w:t>
            </w:r>
            <w:r w:rsidRPr="00C92FD3">
              <w:rPr>
                <w:sz w:val="22"/>
                <w:szCs w:val="22"/>
              </w:rPr>
              <w:lastRenderedPageBreak/>
              <w:t>учреждений «Мои первые открытия»</w:t>
            </w:r>
          </w:p>
        </w:tc>
        <w:tc>
          <w:tcPr>
            <w:tcW w:w="1559" w:type="dxa"/>
          </w:tcPr>
          <w:p w:rsidR="00E61384" w:rsidRPr="00C92FD3" w:rsidRDefault="00C92FD3" w:rsidP="001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Апрель,2021</w:t>
            </w:r>
          </w:p>
        </w:tc>
        <w:tc>
          <w:tcPr>
            <w:tcW w:w="1701" w:type="dxa"/>
          </w:tcPr>
          <w:p w:rsidR="00E61384" w:rsidRPr="00452982" w:rsidRDefault="00C92FD3" w:rsidP="00150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(20педагогов, </w:t>
            </w:r>
            <w:r>
              <w:rPr>
                <w:sz w:val="22"/>
                <w:szCs w:val="22"/>
              </w:rPr>
              <w:lastRenderedPageBreak/>
              <w:t>32 воспитанника)</w:t>
            </w:r>
          </w:p>
        </w:tc>
        <w:tc>
          <w:tcPr>
            <w:tcW w:w="2552" w:type="dxa"/>
          </w:tcPr>
          <w:p w:rsidR="00E61384" w:rsidRDefault="003D5E9D" w:rsidP="00150AA1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117FDE" w:rsidRPr="00E33F18">
                <w:rPr>
                  <w:rStyle w:val="a3"/>
                  <w:sz w:val="22"/>
                  <w:szCs w:val="22"/>
                </w:rPr>
                <w:t>http://crrpokachi.ru/proekty-dou/yugra-detskaya-</w:t>
              </w:r>
              <w:r w:rsidR="00117FDE" w:rsidRPr="00E33F18">
                <w:rPr>
                  <w:rStyle w:val="a3"/>
                  <w:sz w:val="22"/>
                  <w:szCs w:val="22"/>
                </w:rPr>
                <w:lastRenderedPageBreak/>
                <w:t>nauchnaya-laboratoriya</w:t>
              </w:r>
            </w:hyperlink>
            <w:r w:rsidR="00117FDE">
              <w:rPr>
                <w:sz w:val="22"/>
                <w:szCs w:val="22"/>
              </w:rPr>
              <w:t xml:space="preserve"> </w:t>
            </w:r>
          </w:p>
          <w:p w:rsidR="00117FDE" w:rsidRPr="00452982" w:rsidRDefault="00117FDE" w:rsidP="00150AA1">
            <w:pPr>
              <w:jc w:val="center"/>
              <w:rPr>
                <w:sz w:val="22"/>
                <w:szCs w:val="22"/>
              </w:rPr>
            </w:pPr>
          </w:p>
        </w:tc>
      </w:tr>
      <w:tr w:rsidR="00117FDE" w:rsidRPr="00452982" w:rsidTr="00150AA1">
        <w:trPr>
          <w:trHeight w:val="239"/>
        </w:trPr>
        <w:tc>
          <w:tcPr>
            <w:tcW w:w="3652" w:type="dxa"/>
          </w:tcPr>
          <w:p w:rsidR="00117FDE" w:rsidRPr="00C92FD3" w:rsidRDefault="00117FDE" w:rsidP="00117FDE">
            <w:pPr>
              <w:jc w:val="center"/>
              <w:rPr>
                <w:sz w:val="22"/>
                <w:szCs w:val="22"/>
              </w:rPr>
            </w:pPr>
            <w:r w:rsidRPr="00117FDE">
              <w:rPr>
                <w:sz w:val="22"/>
                <w:szCs w:val="22"/>
              </w:rPr>
              <w:lastRenderedPageBreak/>
              <w:t>Городской родительский форум "Школа и семь</w:t>
            </w:r>
            <w:proofErr w:type="gramStart"/>
            <w:r w:rsidRPr="00117FDE">
              <w:rPr>
                <w:sz w:val="22"/>
                <w:szCs w:val="22"/>
              </w:rPr>
              <w:t>я-</w:t>
            </w:r>
            <w:proofErr w:type="gramEnd"/>
            <w:r w:rsidRPr="00117FDE">
              <w:rPr>
                <w:sz w:val="22"/>
                <w:szCs w:val="22"/>
              </w:rPr>
              <w:t xml:space="preserve"> партнерство ради будущего" (День открытых дверей), апрель,2022  родителям представлены направления деятельности по проекту </w:t>
            </w:r>
          </w:p>
        </w:tc>
        <w:tc>
          <w:tcPr>
            <w:tcW w:w="1559" w:type="dxa"/>
          </w:tcPr>
          <w:p w:rsidR="00117FDE" w:rsidRDefault="00117FDE" w:rsidP="001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2022</w:t>
            </w:r>
          </w:p>
        </w:tc>
        <w:tc>
          <w:tcPr>
            <w:tcW w:w="1701" w:type="dxa"/>
          </w:tcPr>
          <w:p w:rsidR="00117FDE" w:rsidRDefault="00117FDE" w:rsidP="00150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71родитель</w:t>
            </w:r>
          </w:p>
          <w:p w:rsidR="00117FDE" w:rsidRDefault="00117FDE" w:rsidP="00150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педагогов</w:t>
            </w:r>
          </w:p>
        </w:tc>
        <w:tc>
          <w:tcPr>
            <w:tcW w:w="2552" w:type="dxa"/>
          </w:tcPr>
          <w:p w:rsidR="00117FDE" w:rsidRDefault="003D5E9D" w:rsidP="00150AA1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117FDE" w:rsidRPr="00E33F18">
                <w:rPr>
                  <w:rStyle w:val="a3"/>
                  <w:sz w:val="22"/>
                  <w:szCs w:val="22"/>
                </w:rPr>
                <w:t>https://vk.com/wall-153498383_1173</w:t>
              </w:r>
            </w:hyperlink>
            <w:r w:rsidR="00117FDE">
              <w:rPr>
                <w:sz w:val="22"/>
                <w:szCs w:val="22"/>
              </w:rPr>
              <w:t xml:space="preserve"> </w:t>
            </w:r>
          </w:p>
        </w:tc>
      </w:tr>
      <w:tr w:rsidR="00E61384" w:rsidRPr="00452982" w:rsidTr="00150AA1">
        <w:trPr>
          <w:trHeight w:val="269"/>
        </w:trPr>
        <w:tc>
          <w:tcPr>
            <w:tcW w:w="9464" w:type="dxa"/>
            <w:gridSpan w:val="4"/>
          </w:tcPr>
          <w:p w:rsidR="00E61384" w:rsidRPr="00452982" w:rsidRDefault="00E61384" w:rsidP="00150AA1">
            <w:pPr>
              <w:jc w:val="center"/>
              <w:rPr>
                <w:i/>
                <w:sz w:val="22"/>
                <w:szCs w:val="22"/>
              </w:rPr>
            </w:pPr>
            <w:r w:rsidRPr="00452982">
              <w:rPr>
                <w:i/>
                <w:sz w:val="22"/>
                <w:szCs w:val="22"/>
              </w:rPr>
              <w:t>Региональный уровень</w:t>
            </w:r>
          </w:p>
        </w:tc>
      </w:tr>
      <w:tr w:rsidR="00E61384" w:rsidRPr="00452982" w:rsidTr="00150AA1">
        <w:tc>
          <w:tcPr>
            <w:tcW w:w="3652" w:type="dxa"/>
          </w:tcPr>
          <w:p w:rsidR="00E61384" w:rsidRPr="00452982" w:rsidRDefault="00117FDE" w:rsidP="00150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61384" w:rsidRPr="00452982" w:rsidRDefault="00E61384" w:rsidP="00150AA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</w:tr>
      <w:tr w:rsidR="00E61384" w:rsidRPr="00452982" w:rsidTr="00150AA1">
        <w:tc>
          <w:tcPr>
            <w:tcW w:w="9464" w:type="dxa"/>
            <w:gridSpan w:val="4"/>
          </w:tcPr>
          <w:p w:rsidR="00E61384" w:rsidRPr="00452982" w:rsidRDefault="00E61384" w:rsidP="00150AA1">
            <w:pPr>
              <w:jc w:val="center"/>
              <w:rPr>
                <w:i/>
                <w:sz w:val="22"/>
                <w:szCs w:val="22"/>
              </w:rPr>
            </w:pPr>
            <w:r w:rsidRPr="00452982">
              <w:rPr>
                <w:i/>
                <w:sz w:val="22"/>
                <w:szCs w:val="22"/>
              </w:rPr>
              <w:t>Федеральный уровень</w:t>
            </w:r>
          </w:p>
        </w:tc>
      </w:tr>
      <w:tr w:rsidR="00E61384" w:rsidRPr="00452982" w:rsidTr="00150AA1">
        <w:tc>
          <w:tcPr>
            <w:tcW w:w="3652" w:type="dxa"/>
          </w:tcPr>
          <w:p w:rsidR="00E61384" w:rsidRPr="00452982" w:rsidRDefault="00117FDE" w:rsidP="00117FD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61384" w:rsidRPr="00452982" w:rsidRDefault="00E61384" w:rsidP="00150AA1">
            <w:pPr>
              <w:jc w:val="both"/>
              <w:rPr>
                <w:sz w:val="22"/>
                <w:szCs w:val="22"/>
              </w:rPr>
            </w:pPr>
          </w:p>
        </w:tc>
      </w:tr>
      <w:tr w:rsidR="00E61384" w:rsidRPr="00452982" w:rsidTr="00150AA1">
        <w:tc>
          <w:tcPr>
            <w:tcW w:w="9464" w:type="dxa"/>
            <w:gridSpan w:val="4"/>
          </w:tcPr>
          <w:p w:rsidR="00E61384" w:rsidRPr="00452982" w:rsidRDefault="00E61384" w:rsidP="00150AA1">
            <w:pPr>
              <w:jc w:val="center"/>
              <w:rPr>
                <w:i/>
                <w:sz w:val="22"/>
                <w:szCs w:val="22"/>
              </w:rPr>
            </w:pPr>
            <w:r w:rsidRPr="00452982">
              <w:rPr>
                <w:i/>
                <w:sz w:val="22"/>
                <w:szCs w:val="22"/>
              </w:rPr>
              <w:t>Международный уровень</w:t>
            </w:r>
          </w:p>
        </w:tc>
      </w:tr>
      <w:tr w:rsidR="00E61384" w:rsidRPr="00452982" w:rsidTr="00150AA1">
        <w:tc>
          <w:tcPr>
            <w:tcW w:w="3652" w:type="dxa"/>
          </w:tcPr>
          <w:p w:rsidR="00E61384" w:rsidRPr="00452982" w:rsidRDefault="00117FDE" w:rsidP="0015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61384" w:rsidRPr="00452982" w:rsidRDefault="00E61384" w:rsidP="0015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1384" w:rsidRPr="00452982" w:rsidRDefault="00E61384" w:rsidP="0015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61384" w:rsidRPr="00452982" w:rsidRDefault="00E61384" w:rsidP="00150AA1">
            <w:pPr>
              <w:jc w:val="both"/>
              <w:rPr>
                <w:sz w:val="20"/>
                <w:szCs w:val="20"/>
              </w:rPr>
            </w:pPr>
          </w:p>
        </w:tc>
      </w:tr>
    </w:tbl>
    <w:p w:rsidR="00E61384" w:rsidRPr="00452982" w:rsidRDefault="00E61384" w:rsidP="00E61384">
      <w:pPr>
        <w:ind w:left="360"/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6" w:name="_Toc120796422"/>
      <w:r w:rsidRPr="00452982">
        <w:rPr>
          <w:rFonts w:ascii="Times New Roman" w:hAnsi="Times New Roman"/>
          <w:b w:val="0"/>
          <w:sz w:val="24"/>
          <w:szCs w:val="24"/>
        </w:rPr>
        <w:t>2.2. Организации-партнеры</w:t>
      </w:r>
      <w:bookmarkEnd w:id="6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E61384" w:rsidRPr="00452982" w:rsidTr="00150AA1">
        <w:tc>
          <w:tcPr>
            <w:tcW w:w="568" w:type="dxa"/>
            <w:shd w:val="clear" w:color="auto" w:fill="auto"/>
          </w:tcPr>
          <w:p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E61384" w:rsidRPr="00452982" w:rsidRDefault="00E61384" w:rsidP="00150AA1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Функции в проекте (программе)</w:t>
            </w:r>
          </w:p>
        </w:tc>
      </w:tr>
      <w:tr w:rsidR="00E61384" w:rsidRPr="00452982" w:rsidTr="00150AA1">
        <w:tc>
          <w:tcPr>
            <w:tcW w:w="568" w:type="dxa"/>
            <w:shd w:val="clear" w:color="auto" w:fill="auto"/>
          </w:tcPr>
          <w:p w:rsidR="00E61384" w:rsidRPr="00452982" w:rsidRDefault="00E61384" w:rsidP="00150AA1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61384" w:rsidRPr="00117FDE" w:rsidRDefault="00117FDE" w:rsidP="00150AA1">
            <w:r w:rsidRPr="00117FDE">
              <w:t>ДОУ города</w:t>
            </w:r>
          </w:p>
        </w:tc>
        <w:tc>
          <w:tcPr>
            <w:tcW w:w="4394" w:type="dxa"/>
            <w:shd w:val="clear" w:color="auto" w:fill="auto"/>
          </w:tcPr>
          <w:p w:rsidR="00E61384" w:rsidRPr="00117FDE" w:rsidRDefault="00117FDE" w:rsidP="00150AA1">
            <w:r w:rsidRPr="00117FDE">
              <w:t>Участники фестиваля «Мои первые открытия»</w:t>
            </w:r>
          </w:p>
        </w:tc>
      </w:tr>
      <w:tr w:rsidR="00E61384" w:rsidRPr="00452982" w:rsidTr="00150AA1">
        <w:tc>
          <w:tcPr>
            <w:tcW w:w="568" w:type="dxa"/>
            <w:shd w:val="clear" w:color="auto" w:fill="auto"/>
          </w:tcPr>
          <w:p w:rsidR="00E61384" w:rsidRPr="00452982" w:rsidRDefault="00E61384" w:rsidP="00150AA1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61384" w:rsidRPr="00452982" w:rsidRDefault="00E61384" w:rsidP="00150AA1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E61384" w:rsidRPr="00452982" w:rsidRDefault="00E61384" w:rsidP="00150AA1">
            <w:pPr>
              <w:rPr>
                <w:b/>
              </w:rPr>
            </w:pPr>
          </w:p>
        </w:tc>
      </w:tr>
    </w:tbl>
    <w:p w:rsidR="00E61384" w:rsidRPr="00452982" w:rsidRDefault="00E61384" w:rsidP="00E61384">
      <w:pPr>
        <w:ind w:left="360"/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7" w:name="_Toc120796423"/>
      <w:r w:rsidRPr="00452982">
        <w:rPr>
          <w:rFonts w:ascii="Times New Roman" w:hAnsi="Times New Roman"/>
          <w:b w:val="0"/>
          <w:sz w:val="24"/>
          <w:szCs w:val="24"/>
        </w:rPr>
        <w:t>2.3. График реализации проекта*</w:t>
      </w:r>
      <w:bookmarkEnd w:id="7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E61384" w:rsidRPr="00452982" w:rsidTr="00150AA1">
        <w:tc>
          <w:tcPr>
            <w:tcW w:w="568" w:type="dxa"/>
            <w:shd w:val="clear" w:color="auto" w:fill="auto"/>
          </w:tcPr>
          <w:p w:rsidR="00E61384" w:rsidRPr="00452982" w:rsidRDefault="00E61384" w:rsidP="00150AA1">
            <w:pPr>
              <w:jc w:val="center"/>
            </w:pPr>
            <w:r w:rsidRPr="00452982">
              <w:t>№</w:t>
            </w:r>
          </w:p>
        </w:tc>
        <w:tc>
          <w:tcPr>
            <w:tcW w:w="4536" w:type="dxa"/>
            <w:shd w:val="clear" w:color="auto" w:fill="auto"/>
          </w:tcPr>
          <w:p w:rsidR="00E61384" w:rsidRPr="00452982" w:rsidRDefault="00E61384" w:rsidP="00150AA1">
            <w:pPr>
              <w:jc w:val="center"/>
            </w:pPr>
            <w:r w:rsidRPr="00452982"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:rsidR="00E61384" w:rsidRPr="00452982" w:rsidRDefault="00E61384" w:rsidP="00150AA1">
            <w:pPr>
              <w:jc w:val="center"/>
            </w:pPr>
            <w:r w:rsidRPr="00452982">
              <w:t>Выполнено/Не выполнено</w:t>
            </w:r>
          </w:p>
        </w:tc>
      </w:tr>
      <w:tr w:rsidR="00117FDE" w:rsidRPr="00452982" w:rsidTr="00150AA1">
        <w:tc>
          <w:tcPr>
            <w:tcW w:w="568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 w:rsidRPr="00117FDE">
              <w:rPr>
                <w:rFonts w:eastAsia="Calibri"/>
                <w:lang w:eastAsia="en-US"/>
              </w:rPr>
              <w:t>Разработана нормативно-правовая база проекта: (издание приказа об организации деятельности по проекту; разработка Положения о рабочей группе).</w:t>
            </w:r>
          </w:p>
        </w:tc>
        <w:tc>
          <w:tcPr>
            <w:tcW w:w="4394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выполнено</w:t>
            </w:r>
          </w:p>
        </w:tc>
      </w:tr>
      <w:tr w:rsidR="00117FDE" w:rsidRPr="00452982" w:rsidTr="00150AA1">
        <w:tc>
          <w:tcPr>
            <w:tcW w:w="568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 w:rsidRPr="00117FDE">
              <w:rPr>
                <w:rFonts w:eastAsia="Calibri"/>
                <w:lang w:eastAsia="en-US"/>
              </w:rPr>
              <w:t xml:space="preserve">Разработаны программы образовательной деятельности блоков </w:t>
            </w:r>
            <w:r w:rsidRPr="00117FDE">
              <w:rPr>
                <w:rFonts w:eastAsia="Calibri"/>
                <w:i/>
                <w:u w:val="single"/>
                <w:lang w:eastAsia="en-US"/>
              </w:rPr>
              <w:t>НаукоГрад, ТехноГрад</w:t>
            </w:r>
          </w:p>
        </w:tc>
        <w:tc>
          <w:tcPr>
            <w:tcW w:w="4394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выполнено</w:t>
            </w:r>
          </w:p>
        </w:tc>
      </w:tr>
      <w:tr w:rsidR="00117FDE" w:rsidRPr="00452982" w:rsidTr="00150AA1">
        <w:tc>
          <w:tcPr>
            <w:tcW w:w="568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 w:rsidRPr="00117FDE">
              <w:rPr>
                <w:rFonts w:eastAsia="Calibri"/>
                <w:lang w:eastAsia="en-US"/>
              </w:rPr>
              <w:t>Разработана Модель формирования информационной грамотности дошкольников блока</w:t>
            </w:r>
            <w:r w:rsidRPr="00117FDE">
              <w:rPr>
                <w:rFonts w:eastAsia="Calibri"/>
                <w:i/>
                <w:u w:val="single"/>
                <w:lang w:eastAsia="en-US"/>
              </w:rPr>
              <w:t xml:space="preserve"> ИнфоГрад</w:t>
            </w:r>
            <w:proofErr w:type="gramStart"/>
            <w:r w:rsidRPr="00117FDE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выполнено</w:t>
            </w:r>
          </w:p>
        </w:tc>
      </w:tr>
      <w:tr w:rsidR="00117FDE" w:rsidRPr="00452982" w:rsidTr="00150AA1">
        <w:tc>
          <w:tcPr>
            <w:tcW w:w="568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 w:rsidRPr="00117FDE">
              <w:rPr>
                <w:rFonts w:eastAsia="Calibri"/>
                <w:lang w:eastAsia="en-US"/>
              </w:rPr>
              <w:t xml:space="preserve">Организовано пространство для осуществления деятельности по блокам </w:t>
            </w:r>
            <w:r w:rsidRPr="00117FDE">
              <w:rPr>
                <w:rFonts w:eastAsia="Calibri"/>
                <w:i/>
                <w:u w:val="single"/>
                <w:lang w:eastAsia="en-US"/>
              </w:rPr>
              <w:t>НаукоГрад, ТехноГрад, ИнфоГрад, ЛингвоГрад (материально- техническое обеспечение).</w:t>
            </w:r>
          </w:p>
        </w:tc>
        <w:tc>
          <w:tcPr>
            <w:tcW w:w="4394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выполнено</w:t>
            </w:r>
          </w:p>
        </w:tc>
      </w:tr>
      <w:tr w:rsidR="00117FDE" w:rsidRPr="00452982" w:rsidTr="00150AA1">
        <w:tc>
          <w:tcPr>
            <w:tcW w:w="568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proofErr w:type="gramStart"/>
            <w:r w:rsidRPr="00117FDE">
              <w:rPr>
                <w:rFonts w:eastAsia="Calibri"/>
                <w:lang w:eastAsia="en-US"/>
              </w:rPr>
              <w:t xml:space="preserve">Разработан медиаплан (освещение деятельности по проекту: официальный сайт учреждения, сайт «Детские сады Тюменской области», группа МАДОУ ЦРР - д/с «ВК»  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выполнено</w:t>
            </w:r>
          </w:p>
        </w:tc>
      </w:tr>
      <w:tr w:rsidR="00117FDE" w:rsidRPr="00452982" w:rsidTr="00150AA1">
        <w:tc>
          <w:tcPr>
            <w:tcW w:w="568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 w:rsidRPr="00117FDE">
              <w:rPr>
                <w:rFonts w:eastAsia="Calibri"/>
                <w:lang w:eastAsia="en-US"/>
              </w:rPr>
              <w:t>Ведется разработка программы образовательной деятельности блока «ЛингвоГрад»</w:t>
            </w:r>
          </w:p>
        </w:tc>
        <w:tc>
          <w:tcPr>
            <w:tcW w:w="4394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выполнено</w:t>
            </w:r>
          </w:p>
        </w:tc>
      </w:tr>
      <w:tr w:rsidR="00117FDE" w:rsidRPr="00452982" w:rsidTr="00150AA1">
        <w:tc>
          <w:tcPr>
            <w:tcW w:w="568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 w:rsidRPr="00117FDE">
              <w:t xml:space="preserve">Ведется работа по созданию модели взаимодействия с образовательными учреждениями - с дошкольными и школами (в рамках преемственности); внедрению новых эффективных форм </w:t>
            </w:r>
            <w:r w:rsidRPr="00117FDE">
              <w:lastRenderedPageBreak/>
              <w:t>взаимодействия с родителями.</w:t>
            </w:r>
          </w:p>
        </w:tc>
        <w:tc>
          <w:tcPr>
            <w:tcW w:w="4394" w:type="dxa"/>
            <w:shd w:val="clear" w:color="auto" w:fill="auto"/>
          </w:tcPr>
          <w:p w:rsidR="00117FDE" w:rsidRPr="00452982" w:rsidRDefault="00117FDE" w:rsidP="00150AA1">
            <w:pPr>
              <w:jc w:val="center"/>
            </w:pPr>
            <w:r>
              <w:lastRenderedPageBreak/>
              <w:t>выполнено</w:t>
            </w:r>
          </w:p>
        </w:tc>
      </w:tr>
    </w:tbl>
    <w:p w:rsidR="00E61384" w:rsidRPr="00452982" w:rsidRDefault="00E61384" w:rsidP="00E61384">
      <w:pPr>
        <w:ind w:left="-142" w:firstLine="568"/>
        <w:jc w:val="both"/>
        <w:rPr>
          <w:bCs/>
        </w:rPr>
      </w:pPr>
    </w:p>
    <w:p w:rsidR="00E61384" w:rsidRPr="00452982" w:rsidRDefault="00E61384" w:rsidP="00E61384">
      <w:pPr>
        <w:jc w:val="both"/>
        <w:rPr>
          <w:bCs/>
        </w:rPr>
      </w:pPr>
      <w:r w:rsidRPr="00452982">
        <w:rPr>
          <w:bCs/>
        </w:rPr>
        <w:t xml:space="preserve">*График реализации проекта (программы) оформить в соответствии с планом работ, указанных в заявке, на статус региональной инновационной площадки, указать выполненную работу. </w:t>
      </w:r>
    </w:p>
    <w:p w:rsidR="00E61384" w:rsidRPr="00452982" w:rsidRDefault="00E61384" w:rsidP="00E61384">
      <w:pPr>
        <w:pStyle w:val="a6"/>
        <w:rPr>
          <w:rFonts w:ascii="Times New Roman" w:hAnsi="Times New Roman"/>
          <w:sz w:val="20"/>
          <w:szCs w:val="22"/>
        </w:rPr>
      </w:pPr>
      <w:r w:rsidRPr="00452982">
        <w:rPr>
          <w:rFonts w:ascii="Times New Roman" w:hAnsi="Times New Roman"/>
          <w:sz w:val="28"/>
        </w:rPr>
        <w:t xml:space="preserve"> </w:t>
      </w:r>
      <w:bookmarkStart w:id="8" w:name="_Toc120795731"/>
      <w:bookmarkStart w:id="9" w:name="_Toc120795902"/>
      <w:bookmarkStart w:id="10" w:name="_Toc120796211"/>
      <w:bookmarkStart w:id="11" w:name="_Toc120796424"/>
      <w:r w:rsidRPr="00452982">
        <w:rPr>
          <w:rFonts w:ascii="Times New Roman" w:hAnsi="Times New Roman"/>
          <w:sz w:val="28"/>
          <w:lang w:val="en-US"/>
        </w:rPr>
        <w:t>III</w:t>
      </w:r>
      <w:r w:rsidRPr="00452982">
        <w:rPr>
          <w:rFonts w:ascii="Times New Roman" w:hAnsi="Times New Roman"/>
          <w:sz w:val="28"/>
        </w:rPr>
        <w:t>. Аналитическая часть</w:t>
      </w:r>
      <w:bookmarkEnd w:id="8"/>
      <w:bookmarkEnd w:id="9"/>
      <w:bookmarkEnd w:id="10"/>
      <w:bookmarkEnd w:id="11"/>
    </w:p>
    <w:p w:rsidR="00E61384" w:rsidRPr="00452982" w:rsidRDefault="00E61384" w:rsidP="00E61384">
      <w:pPr>
        <w:pStyle w:val="3"/>
        <w:rPr>
          <w:bCs w:val="0"/>
        </w:rPr>
      </w:pPr>
      <w:bookmarkStart w:id="12" w:name="_Toc120796425"/>
      <w:r w:rsidRPr="00452982">
        <w:rPr>
          <w:rFonts w:ascii="Times New Roman" w:hAnsi="Times New Roman"/>
          <w:b w:val="0"/>
          <w:sz w:val="24"/>
        </w:rPr>
        <w:t>3.1. Описание текущей актуальности продуктов</w:t>
      </w:r>
      <w:bookmarkEnd w:id="12"/>
      <w:r w:rsidRPr="00452982">
        <w:rPr>
          <w:rFonts w:ascii="Times New Roman" w:hAnsi="Times New Roman"/>
          <w:b w:val="0"/>
          <w:sz w:val="24"/>
        </w:rPr>
        <w:t xml:space="preserve"> </w:t>
      </w:r>
    </w:p>
    <w:p w:rsidR="00E61384" w:rsidRPr="00452982" w:rsidRDefault="00E61384" w:rsidP="00E61384">
      <w:pPr>
        <w:ind w:firstLine="709"/>
        <w:jc w:val="both"/>
      </w:pPr>
      <w:r w:rsidRPr="00452982">
        <w:rPr>
          <w:bCs/>
        </w:rPr>
        <w:t xml:space="preserve">1–2 предложения, обосновывающих </w:t>
      </w:r>
      <w:r w:rsidRPr="00452982">
        <w:t xml:space="preserve">актуальность проведенной инновационной работы, актуальность инновационных продуктов </w:t>
      </w:r>
    </w:p>
    <w:p w:rsidR="00E61384" w:rsidRPr="00452982" w:rsidRDefault="00117FDE" w:rsidP="00E61384">
      <w:pPr>
        <w:jc w:val="both"/>
      </w:pPr>
      <w:r w:rsidRPr="00117FDE">
        <w:tab/>
      </w:r>
      <w:r>
        <w:t xml:space="preserve">Инновационный продукт </w:t>
      </w:r>
      <w:r w:rsidRPr="00117FDE">
        <w:t>является эффективным средством для интеллектуального развития дошкольников</w:t>
      </w:r>
      <w:r>
        <w:t>. П</w:t>
      </w:r>
      <w:r w:rsidRPr="00117FDE">
        <w:t>озволяет педагогу сочетать образование, воспитание и развитие дошкольников, опираясь на игровые технологии (учиться и обучаться в игре)</w:t>
      </w:r>
      <w:r>
        <w:t>.</w:t>
      </w: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3" w:name="_Toc120796426"/>
      <w:r w:rsidRPr="00452982">
        <w:rPr>
          <w:rFonts w:ascii="Times New Roman" w:hAnsi="Times New Roman"/>
          <w:b w:val="0"/>
          <w:sz w:val="24"/>
        </w:rPr>
        <w:t>3.2 Полученные инновационные продукты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2735"/>
        <w:gridCol w:w="2693"/>
        <w:gridCol w:w="2233"/>
      </w:tblGrid>
      <w:tr w:rsidR="00E61384" w:rsidRPr="00452982" w:rsidTr="00150AA1">
        <w:tc>
          <w:tcPr>
            <w:tcW w:w="1768" w:type="dxa"/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5" w:type="dxa"/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Краткое описание продукта с указанием</w:t>
            </w:r>
            <w:r w:rsidRPr="00452982">
              <w:t xml:space="preserve"> </w:t>
            </w:r>
            <w:r w:rsidRPr="00452982">
              <w:rPr>
                <w:sz w:val="20"/>
                <w:szCs w:val="20"/>
              </w:rPr>
              <w:t>ссылки размещения материала в сети Интернет</w:t>
            </w:r>
          </w:p>
        </w:tc>
        <w:tc>
          <w:tcPr>
            <w:tcW w:w="2693" w:type="dxa"/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2233" w:type="dxa"/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Краткое описание возможных рисков и ограничений</w:t>
            </w:r>
          </w:p>
        </w:tc>
      </w:tr>
      <w:tr w:rsidR="00E61384" w:rsidRPr="00452982" w:rsidTr="00150AA1">
        <w:tc>
          <w:tcPr>
            <w:tcW w:w="1768" w:type="dxa"/>
          </w:tcPr>
          <w:p w:rsidR="00E61384" w:rsidRPr="00452982" w:rsidRDefault="000A7CAB" w:rsidP="000A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A7CAB">
              <w:rPr>
                <w:sz w:val="20"/>
                <w:szCs w:val="20"/>
              </w:rPr>
              <w:t>одель формирования информационной грамотности дошкольников</w:t>
            </w:r>
          </w:p>
        </w:tc>
        <w:tc>
          <w:tcPr>
            <w:tcW w:w="2735" w:type="dxa"/>
          </w:tcPr>
          <w:p w:rsidR="00E61384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представляет собой последовательность обучения дошкольников работе с информацией</w:t>
            </w:r>
            <w:r w:rsidR="00113FD2">
              <w:rPr>
                <w:sz w:val="20"/>
                <w:szCs w:val="20"/>
              </w:rPr>
              <w:t xml:space="preserve"> </w:t>
            </w:r>
            <w:hyperlink r:id="rId11" w:history="1">
              <w:r w:rsidR="00113FD2" w:rsidRPr="00E33F18">
                <w:rPr>
                  <w:rStyle w:val="a3"/>
                  <w:sz w:val="20"/>
                  <w:szCs w:val="20"/>
                </w:rPr>
                <w:t>http://crrpokachi.ru/regionalnaya-innovatsionnaya-ploshchadka</w:t>
              </w:r>
            </w:hyperlink>
            <w:r w:rsidR="00113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61384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этапами развития информационных умений, представленных в модели.</w:t>
            </w:r>
          </w:p>
        </w:tc>
        <w:tc>
          <w:tcPr>
            <w:tcW w:w="2233" w:type="dxa"/>
          </w:tcPr>
          <w:p w:rsidR="00E61384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7CAB" w:rsidRPr="00452982" w:rsidTr="00150AA1">
        <w:tc>
          <w:tcPr>
            <w:tcW w:w="1768" w:type="dxa"/>
          </w:tcPr>
          <w:p w:rsidR="000A7CAB" w:rsidRPr="000A7CAB" w:rsidRDefault="000A7CAB" w:rsidP="000A7CAB">
            <w:pPr>
              <w:rPr>
                <w:sz w:val="20"/>
                <w:szCs w:val="20"/>
              </w:rPr>
            </w:pPr>
            <w:r w:rsidRPr="000A7CAB">
              <w:rPr>
                <w:sz w:val="20"/>
                <w:szCs w:val="20"/>
              </w:rPr>
              <w:t>Дополнительная общеразвивающая программа "</w:t>
            </w:r>
            <w:proofErr w:type="spellStart"/>
            <w:r w:rsidRPr="000A7CAB">
              <w:rPr>
                <w:sz w:val="20"/>
                <w:szCs w:val="20"/>
              </w:rPr>
              <w:t>Лего</w:t>
            </w:r>
            <w:proofErr w:type="spellEnd"/>
            <w:r w:rsidRPr="000A7CAB">
              <w:rPr>
                <w:sz w:val="20"/>
                <w:szCs w:val="20"/>
              </w:rPr>
              <w:t>-конструирование"</w:t>
            </w:r>
          </w:p>
          <w:p w:rsidR="000A7CAB" w:rsidRPr="00452982" w:rsidRDefault="000A7CAB" w:rsidP="00150AA1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0A7CAB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Перспективное планирование работы по обучению дошкольников конструированию</w:t>
            </w:r>
            <w:r w:rsidR="00113FD2">
              <w:t xml:space="preserve"> </w:t>
            </w:r>
            <w:hyperlink r:id="rId12" w:history="1">
              <w:r w:rsidR="00113FD2" w:rsidRPr="00E33F18">
                <w:rPr>
                  <w:rStyle w:val="a3"/>
                  <w:sz w:val="20"/>
                  <w:szCs w:val="20"/>
                </w:rPr>
                <w:t>http://crrpokachi.ru/attachments/article/553/Дополнительная_общеразвивающая_программа_Лего-логика.pdf</w:t>
              </w:r>
            </w:hyperlink>
            <w:r w:rsidR="00113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A7CAB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 адаптироваться в соответствии со стартовыми материально- техническими возможностями учреждения </w:t>
            </w:r>
          </w:p>
          <w:p w:rsidR="000A7CAB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(упрощаться, усложняться)</w:t>
            </w:r>
          </w:p>
        </w:tc>
        <w:tc>
          <w:tcPr>
            <w:tcW w:w="2233" w:type="dxa"/>
          </w:tcPr>
          <w:p w:rsidR="000A7CAB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необходимого материально-технического оснащения</w:t>
            </w:r>
          </w:p>
        </w:tc>
      </w:tr>
      <w:tr w:rsidR="000A7CAB" w:rsidRPr="00452982" w:rsidTr="00150AA1">
        <w:tc>
          <w:tcPr>
            <w:tcW w:w="1768" w:type="dxa"/>
          </w:tcPr>
          <w:p w:rsidR="000A7CAB" w:rsidRPr="000A7CAB" w:rsidRDefault="000A7CAB" w:rsidP="000A7CAB">
            <w:pPr>
              <w:rPr>
                <w:sz w:val="20"/>
                <w:szCs w:val="20"/>
              </w:rPr>
            </w:pPr>
            <w:r w:rsidRPr="000A7CAB">
              <w:rPr>
                <w:sz w:val="20"/>
                <w:szCs w:val="20"/>
              </w:rPr>
              <w:t>Дополнительная общеразвивающая программа "Юный исследователь"</w:t>
            </w:r>
          </w:p>
          <w:p w:rsidR="000A7CAB" w:rsidRPr="00452982" w:rsidRDefault="000A7CAB" w:rsidP="00150AA1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0A7CAB" w:rsidRPr="00452982" w:rsidRDefault="000A7CAB" w:rsidP="000A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Перспективное планирование работы по обучению дошкольников исследовательской деятельности с объектами природы</w:t>
            </w:r>
            <w:r w:rsidR="00113FD2">
              <w:t xml:space="preserve"> </w:t>
            </w:r>
            <w:hyperlink r:id="rId13" w:history="1">
              <w:r w:rsidR="00113FD2" w:rsidRPr="00E33F18">
                <w:rPr>
                  <w:rStyle w:val="a3"/>
                  <w:sz w:val="20"/>
                  <w:szCs w:val="20"/>
                </w:rPr>
                <w:t>http://crrpokachi.ru/attachments/article/553/Дополнительная_общеразвивающая_программа_Юный_исследователь_редактированная.pdf</w:t>
              </w:r>
            </w:hyperlink>
            <w:r w:rsidR="00113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A7CAB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адаптироваться в соответствии со стартовыми материально- техническими возможностями учреждения</w:t>
            </w:r>
          </w:p>
        </w:tc>
        <w:tc>
          <w:tcPr>
            <w:tcW w:w="2233" w:type="dxa"/>
          </w:tcPr>
          <w:p w:rsidR="000A7CAB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необходимого материально-технического оснащения</w:t>
            </w:r>
          </w:p>
        </w:tc>
      </w:tr>
      <w:tr w:rsidR="00E61384" w:rsidRPr="00452982" w:rsidTr="00150AA1">
        <w:tc>
          <w:tcPr>
            <w:tcW w:w="1768" w:type="dxa"/>
          </w:tcPr>
          <w:p w:rsidR="00E61384" w:rsidRPr="00452982" w:rsidRDefault="000A7CAB" w:rsidP="00150AA1">
            <w:pPr>
              <w:rPr>
                <w:sz w:val="20"/>
                <w:szCs w:val="20"/>
              </w:rPr>
            </w:pPr>
            <w:r w:rsidRPr="000A7CAB">
              <w:rPr>
                <w:sz w:val="20"/>
                <w:szCs w:val="20"/>
              </w:rPr>
              <w:t>Дополнительная общеразвивающая программа "Веселая азбука"</w:t>
            </w:r>
          </w:p>
        </w:tc>
        <w:tc>
          <w:tcPr>
            <w:tcW w:w="2735" w:type="dxa"/>
          </w:tcPr>
          <w:p w:rsidR="00E61384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Перспективное планирование работы по обучению дошкольников чтению и словотворчеству</w:t>
            </w:r>
            <w:r w:rsidR="00113FD2">
              <w:t xml:space="preserve"> </w:t>
            </w:r>
            <w:hyperlink r:id="rId14" w:history="1">
              <w:r w:rsidR="00113FD2" w:rsidRPr="00E33F18">
                <w:rPr>
                  <w:rStyle w:val="a3"/>
                  <w:sz w:val="20"/>
                  <w:szCs w:val="20"/>
                </w:rPr>
                <w:t>http://crrpokachi.ru/attachments/article/553/Дополнительная_общеразвивающая_программа_Весёлая_азбука.pdf</w:t>
              </w:r>
            </w:hyperlink>
            <w:r w:rsidR="00113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61384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адаптироваться в соответствии со стартовыми материально- техническими возможностями учреждения</w:t>
            </w:r>
          </w:p>
        </w:tc>
        <w:tc>
          <w:tcPr>
            <w:tcW w:w="2233" w:type="dxa"/>
          </w:tcPr>
          <w:p w:rsidR="00E61384" w:rsidRPr="00452982" w:rsidRDefault="000A7CAB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необходимого материально-технического оснащения</w:t>
            </w:r>
          </w:p>
        </w:tc>
      </w:tr>
    </w:tbl>
    <w:p w:rsidR="00E61384" w:rsidRPr="00452982" w:rsidRDefault="00E61384" w:rsidP="00E61384">
      <w:pPr>
        <w:jc w:val="both"/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4" w:name="_Toc120796427"/>
      <w:r w:rsidRPr="00452982">
        <w:rPr>
          <w:rFonts w:ascii="Times New Roman" w:hAnsi="Times New Roman"/>
          <w:b w:val="0"/>
          <w:sz w:val="24"/>
        </w:rPr>
        <w:lastRenderedPageBreak/>
        <w:t>3.3. Описание методов и критериев мониторинга качества проекта</w:t>
      </w:r>
      <w:r>
        <w:rPr>
          <w:rFonts w:ascii="Times New Roman" w:hAnsi="Times New Roman"/>
          <w:b w:val="0"/>
          <w:sz w:val="24"/>
        </w:rPr>
        <w:t xml:space="preserve"> (программы)</w:t>
      </w:r>
      <w:r w:rsidRPr="00452982">
        <w:rPr>
          <w:rFonts w:ascii="Times New Roman" w:hAnsi="Times New Roman"/>
          <w:b w:val="0"/>
          <w:sz w:val="24"/>
        </w:rPr>
        <w:t>. Результаты самооценки</w:t>
      </w:r>
      <w:bookmarkEnd w:id="14"/>
    </w:p>
    <w:p w:rsidR="00E61384" w:rsidRPr="00452982" w:rsidRDefault="00E61384" w:rsidP="00E61384">
      <w:pPr>
        <w:snapToGrid w:val="0"/>
        <w:jc w:val="both"/>
      </w:pPr>
      <w:r w:rsidRPr="00452982">
        <w:t>Кратко описать количественные и качественные показатели, обеспечивающие эффективность деятельности по реализации проекта (1 – 2 абзаца текста)</w:t>
      </w:r>
    </w:p>
    <w:p w:rsidR="00113FD2" w:rsidRPr="00113FD2" w:rsidRDefault="00113FD2" w:rsidP="00113FD2">
      <w:pPr>
        <w:numPr>
          <w:ilvl w:val="0"/>
          <w:numId w:val="2"/>
        </w:numPr>
        <w:contextualSpacing/>
        <w:jc w:val="both"/>
      </w:pPr>
      <w:r w:rsidRPr="00113FD2">
        <w:t>Изучение динамики познавательного развития дошкольников (мониторинг вводный, итоговый);</w:t>
      </w:r>
    </w:p>
    <w:p w:rsidR="00113FD2" w:rsidRDefault="00113FD2" w:rsidP="00113FD2">
      <w:pPr>
        <w:numPr>
          <w:ilvl w:val="0"/>
          <w:numId w:val="2"/>
        </w:numPr>
        <w:contextualSpacing/>
        <w:jc w:val="both"/>
      </w:pPr>
      <w:r w:rsidRPr="00113FD2">
        <w:t>Анкетирование родителей по выявлению уровня удовлетворенности результатами деятельности детской научной лаборатории;</w:t>
      </w:r>
    </w:p>
    <w:p w:rsidR="00113FD2" w:rsidRDefault="00113FD2" w:rsidP="00113FD2">
      <w:pPr>
        <w:numPr>
          <w:ilvl w:val="0"/>
          <w:numId w:val="2"/>
        </w:numPr>
        <w:contextualSpacing/>
        <w:jc w:val="both"/>
      </w:pPr>
      <w:r w:rsidRPr="00113FD2">
        <w:t>Наблюдение образовательных мероп</w:t>
      </w:r>
      <w:bookmarkStart w:id="15" w:name="_Toc120796428"/>
      <w:r>
        <w:t>риятий в реальном режиме времен</w:t>
      </w:r>
    </w:p>
    <w:p w:rsidR="00113FD2" w:rsidRDefault="00113FD2" w:rsidP="00113FD2">
      <w:pPr>
        <w:jc w:val="both"/>
      </w:pPr>
    </w:p>
    <w:p w:rsidR="00E61384" w:rsidRPr="00113FD2" w:rsidRDefault="00E61384" w:rsidP="00113FD2">
      <w:pPr>
        <w:jc w:val="both"/>
      </w:pPr>
      <w:r w:rsidRPr="00452982">
        <w:t>3.4. Достигнутые результаты</w:t>
      </w:r>
      <w:bookmarkEnd w:id="1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E61384" w:rsidRPr="00452982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достигнут/не достигнут</w:t>
            </w:r>
          </w:p>
        </w:tc>
      </w:tr>
      <w:tr w:rsidR="00E61384" w:rsidRPr="00452982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113FD2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методических материалов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направлениям</w:t>
            </w:r>
            <w:proofErr w:type="gramEnd"/>
            <w:r>
              <w:rPr>
                <w:sz w:val="20"/>
                <w:szCs w:val="20"/>
              </w:rPr>
              <w:t xml:space="preserve"> деятельности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113FD2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113FD2" w:rsidRPr="00452982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D2" w:rsidRDefault="00113FD2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материально-технической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D2" w:rsidRDefault="00113FD2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113FD2" w:rsidRPr="00452982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D2" w:rsidRDefault="00113FD2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участников, реализующих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D2" w:rsidRDefault="00113FD2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</w:tbl>
    <w:p w:rsidR="00E61384" w:rsidRPr="00452982" w:rsidRDefault="00E61384" w:rsidP="00E61384">
      <w:pPr>
        <w:jc w:val="both"/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6" w:name="_Toc120796429"/>
      <w:r w:rsidRPr="00452982">
        <w:rPr>
          <w:rFonts w:ascii="Times New Roman" w:hAnsi="Times New Roman"/>
          <w:b w:val="0"/>
          <w:sz w:val="24"/>
        </w:rPr>
        <w:t>3.5. Достигнутые внешние эффекты</w:t>
      </w:r>
      <w:bookmarkEnd w:id="1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E61384" w:rsidRPr="00452982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достигнут/не достигнут</w:t>
            </w:r>
          </w:p>
        </w:tc>
      </w:tr>
      <w:tr w:rsidR="00E61384" w:rsidRPr="00452982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D2" w:rsidRPr="00452982" w:rsidRDefault="00113FD2" w:rsidP="00113FD2">
            <w:pPr>
              <w:rPr>
                <w:sz w:val="20"/>
                <w:szCs w:val="20"/>
              </w:rPr>
            </w:pPr>
            <w:r w:rsidRPr="00113FD2">
              <w:rPr>
                <w:sz w:val="20"/>
                <w:szCs w:val="20"/>
              </w:rPr>
              <w:t xml:space="preserve">Транслирование опыта деятельности по проекту на уровне города среди дошкольных образовательных организаций; </w:t>
            </w:r>
          </w:p>
          <w:p w:rsidR="00E61384" w:rsidRPr="00452982" w:rsidRDefault="00E61384" w:rsidP="00113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113FD2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113FD2" w:rsidRPr="00452982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D2" w:rsidRPr="00113FD2" w:rsidRDefault="00113FD2" w:rsidP="0011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13FD2">
              <w:rPr>
                <w:sz w:val="20"/>
                <w:szCs w:val="20"/>
              </w:rPr>
              <w:t>редставление проекта на городском родительском форуме "Школа и семь</w:t>
            </w:r>
            <w:proofErr w:type="gramStart"/>
            <w:r w:rsidRPr="00113FD2">
              <w:rPr>
                <w:sz w:val="20"/>
                <w:szCs w:val="20"/>
              </w:rPr>
              <w:t>я-</w:t>
            </w:r>
            <w:proofErr w:type="gramEnd"/>
            <w:r w:rsidRPr="00113FD2">
              <w:rPr>
                <w:sz w:val="20"/>
                <w:szCs w:val="20"/>
              </w:rPr>
              <w:t xml:space="preserve"> партнерство ради будущего"</w:t>
            </w:r>
          </w:p>
          <w:p w:rsidR="00113FD2" w:rsidRPr="00113FD2" w:rsidRDefault="00113FD2" w:rsidP="00113FD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D2" w:rsidRPr="00452982" w:rsidRDefault="00113FD2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113FD2" w:rsidRPr="00452982" w:rsidTr="00150AA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D2" w:rsidRPr="00113FD2" w:rsidRDefault="00113FD2" w:rsidP="0011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13FD2">
              <w:rPr>
                <w:sz w:val="20"/>
                <w:szCs w:val="20"/>
              </w:rPr>
              <w:t>ородской фестиваль среди дошкольных образовательных учреждений «Мои первые открытия», где лучшие юные исследователи по результатам конкурсных испытаний награждены почетными дипломами.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D2" w:rsidRPr="00452982" w:rsidRDefault="00113FD2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</w:tbl>
    <w:p w:rsidR="00E61384" w:rsidRPr="00452982" w:rsidRDefault="00E61384" w:rsidP="00E61384">
      <w:pPr>
        <w:jc w:val="both"/>
        <w:rPr>
          <w:sz w:val="28"/>
          <w:szCs w:val="28"/>
        </w:rPr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7" w:name="_Toc120796430"/>
      <w:r w:rsidRPr="00452982">
        <w:rPr>
          <w:rFonts w:ascii="Times New Roman" w:hAnsi="Times New Roman"/>
          <w:b w:val="0"/>
          <w:sz w:val="24"/>
        </w:rPr>
        <w:t>3.6. Список публикаций за 2021–2022 учебный год по направлению инновационной деятельности</w:t>
      </w:r>
      <w:bookmarkEnd w:id="17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E61384" w:rsidRPr="00452982" w:rsidTr="00B80D0E">
        <w:trPr>
          <w:trHeight w:val="1483"/>
        </w:trPr>
        <w:tc>
          <w:tcPr>
            <w:tcW w:w="2122" w:type="dxa"/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Ф.И.О. автора/автор, автор-составитель, составитель</w:t>
            </w:r>
          </w:p>
        </w:tc>
        <w:tc>
          <w:tcPr>
            <w:tcW w:w="3543" w:type="dxa"/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E61384" w:rsidRPr="00452982" w:rsidRDefault="00E61384" w:rsidP="00150AA1">
            <w:pPr>
              <w:jc w:val="both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E61384" w:rsidRPr="00452982" w:rsidTr="00150AA1">
        <w:tc>
          <w:tcPr>
            <w:tcW w:w="2122" w:type="dxa"/>
          </w:tcPr>
          <w:p w:rsidR="00E61384" w:rsidRPr="00452982" w:rsidRDefault="00B80D0E" w:rsidP="001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E61384" w:rsidRPr="00452982" w:rsidRDefault="00E61384" w:rsidP="00150AA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61384" w:rsidRPr="00452982" w:rsidRDefault="00E61384" w:rsidP="00150AA1">
            <w:pPr>
              <w:rPr>
                <w:sz w:val="20"/>
                <w:szCs w:val="20"/>
              </w:rPr>
            </w:pPr>
          </w:p>
        </w:tc>
      </w:tr>
    </w:tbl>
    <w:p w:rsidR="00E61384" w:rsidRPr="00452982" w:rsidRDefault="00E61384" w:rsidP="00E61384">
      <w:pPr>
        <w:jc w:val="both"/>
        <w:rPr>
          <w:sz w:val="28"/>
          <w:szCs w:val="28"/>
        </w:rPr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8" w:name="_Toc120796431"/>
      <w:r w:rsidRPr="00452982">
        <w:rPr>
          <w:rFonts w:ascii="Times New Roman" w:hAnsi="Times New Roman"/>
          <w:b w:val="0"/>
          <w:sz w:val="24"/>
        </w:rPr>
        <w:t>3.7. Информация в СМИ (газеты, телевидение, сетевые СМИ) о деятельности региональной инновационной площадки</w:t>
      </w:r>
      <w:r>
        <w:rPr>
          <w:rFonts w:ascii="Times New Roman" w:hAnsi="Times New Roman"/>
          <w:b w:val="0"/>
          <w:sz w:val="24"/>
        </w:rPr>
        <w:t>, пилотной площадки (площадки «</w:t>
      </w:r>
      <w:proofErr w:type="spellStart"/>
      <w:r>
        <w:rPr>
          <w:rFonts w:ascii="Times New Roman" w:hAnsi="Times New Roman"/>
          <w:b w:val="0"/>
          <w:sz w:val="24"/>
        </w:rPr>
        <w:t>Инклюверсариум</w:t>
      </w:r>
      <w:proofErr w:type="spellEnd"/>
      <w:r>
        <w:rPr>
          <w:rFonts w:ascii="Times New Roman" w:hAnsi="Times New Roman"/>
          <w:b w:val="0"/>
          <w:sz w:val="24"/>
        </w:rPr>
        <w:t xml:space="preserve">), ресурсного центра, </w:t>
      </w:r>
      <w:r w:rsidRPr="002F0ED1">
        <w:t xml:space="preserve"> </w:t>
      </w:r>
      <w:r w:rsidRPr="002F0ED1">
        <w:rPr>
          <w:rFonts w:ascii="Times New Roman" w:hAnsi="Times New Roman"/>
          <w:b w:val="0"/>
          <w:sz w:val="24"/>
        </w:rPr>
        <w:t>узлового информационно-библиотечного центра</w:t>
      </w:r>
      <w:r w:rsidRPr="00452982">
        <w:rPr>
          <w:rFonts w:ascii="Times New Roman" w:hAnsi="Times New Roman"/>
          <w:b w:val="0"/>
          <w:sz w:val="24"/>
        </w:rPr>
        <w:t xml:space="preserve"> за 2021–2022 </w:t>
      </w:r>
      <w:proofErr w:type="gramStart"/>
      <w:r w:rsidRPr="00452982">
        <w:rPr>
          <w:rFonts w:ascii="Times New Roman" w:hAnsi="Times New Roman"/>
          <w:b w:val="0"/>
          <w:sz w:val="24"/>
        </w:rPr>
        <w:t>учебный</w:t>
      </w:r>
      <w:proofErr w:type="gramEnd"/>
      <w:r w:rsidRPr="00452982">
        <w:rPr>
          <w:rFonts w:ascii="Times New Roman" w:hAnsi="Times New Roman"/>
          <w:b w:val="0"/>
          <w:sz w:val="24"/>
        </w:rPr>
        <w:t xml:space="preserve"> год</w:t>
      </w:r>
      <w:bookmarkEnd w:id="18"/>
    </w:p>
    <w:p w:rsidR="00E61384" w:rsidRPr="00452982" w:rsidRDefault="00E61384" w:rsidP="00E61384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E61384" w:rsidRPr="00452982" w:rsidTr="00150AA1">
        <w:tc>
          <w:tcPr>
            <w:tcW w:w="2122" w:type="dxa"/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 xml:space="preserve">Ф.И.О. выступающего в СМИ / автора материала </w:t>
            </w:r>
          </w:p>
        </w:tc>
        <w:tc>
          <w:tcPr>
            <w:tcW w:w="3543" w:type="dxa"/>
          </w:tcPr>
          <w:p w:rsidR="00E61384" w:rsidRPr="00452982" w:rsidRDefault="00E61384" w:rsidP="00150AA1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 xml:space="preserve">Название публикации / </w:t>
            </w:r>
            <w:r w:rsidRPr="00452982">
              <w:t>сюжета</w:t>
            </w:r>
          </w:p>
        </w:tc>
        <w:tc>
          <w:tcPr>
            <w:tcW w:w="3828" w:type="dxa"/>
          </w:tcPr>
          <w:p w:rsidR="00E61384" w:rsidRPr="00452982" w:rsidRDefault="00E61384" w:rsidP="00150AA1">
            <w:pPr>
              <w:jc w:val="both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Выходные данные (название СМИ, дата публикации (выхода в эфир), номер газеты/журнала, ссылка (при наличии)</w:t>
            </w:r>
            <w:r w:rsidRPr="00452982">
              <w:t xml:space="preserve"> </w:t>
            </w:r>
          </w:p>
        </w:tc>
      </w:tr>
      <w:tr w:rsidR="00B80D0E" w:rsidRPr="00452982" w:rsidTr="00150AA1">
        <w:tc>
          <w:tcPr>
            <w:tcW w:w="2122" w:type="dxa"/>
          </w:tcPr>
          <w:p w:rsidR="00B80D0E" w:rsidRPr="00452982" w:rsidRDefault="00B80D0E" w:rsidP="00114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Индира Маидиновна</w:t>
            </w:r>
          </w:p>
        </w:tc>
        <w:tc>
          <w:tcPr>
            <w:tcW w:w="3543" w:type="dxa"/>
          </w:tcPr>
          <w:p w:rsidR="00B80D0E" w:rsidRPr="00452982" w:rsidRDefault="00B80D0E" w:rsidP="0011470B">
            <w:pPr>
              <w:rPr>
                <w:sz w:val="20"/>
                <w:szCs w:val="20"/>
              </w:rPr>
            </w:pPr>
            <w:r w:rsidRPr="00113FD2">
              <w:rPr>
                <w:sz w:val="20"/>
                <w:szCs w:val="20"/>
              </w:rPr>
              <w:t xml:space="preserve">Интерактивная площадка "Путешествие по </w:t>
            </w:r>
            <w:proofErr w:type="spellStart"/>
            <w:r w:rsidRPr="00113FD2">
              <w:rPr>
                <w:sz w:val="20"/>
                <w:szCs w:val="20"/>
              </w:rPr>
              <w:t>НаукоГраду</w:t>
            </w:r>
            <w:proofErr w:type="spellEnd"/>
            <w:r w:rsidRPr="00113FD2">
              <w:rPr>
                <w:sz w:val="20"/>
                <w:szCs w:val="20"/>
              </w:rPr>
              <w:t>"</w:t>
            </w:r>
          </w:p>
        </w:tc>
        <w:tc>
          <w:tcPr>
            <w:tcW w:w="3828" w:type="dxa"/>
          </w:tcPr>
          <w:p w:rsidR="00B80D0E" w:rsidRPr="00452982" w:rsidRDefault="00B80D0E" w:rsidP="0011470B">
            <w:pPr>
              <w:rPr>
                <w:sz w:val="20"/>
                <w:szCs w:val="20"/>
              </w:rPr>
            </w:pPr>
            <w:r w:rsidRPr="00113FD2">
              <w:rPr>
                <w:sz w:val="20"/>
                <w:szCs w:val="20"/>
              </w:rPr>
              <w:t xml:space="preserve">сайт "детские сады Тюменской области"  </w:t>
            </w:r>
            <w:hyperlink r:id="rId15" w:history="1">
              <w:r w:rsidRPr="00E33F18">
                <w:rPr>
                  <w:rStyle w:val="a3"/>
                  <w:sz w:val="20"/>
                  <w:szCs w:val="20"/>
                </w:rPr>
                <w:t>http://tmndetsady.ru/doshkolnyie-vesti/news17466.html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E61384" w:rsidRPr="00452982" w:rsidRDefault="00E61384" w:rsidP="00E61384">
      <w:pPr>
        <w:jc w:val="both"/>
        <w:rPr>
          <w:sz w:val="28"/>
          <w:szCs w:val="28"/>
        </w:rPr>
      </w:pPr>
    </w:p>
    <w:p w:rsidR="00E61384" w:rsidRPr="00452982" w:rsidRDefault="00E61384" w:rsidP="00E61384">
      <w:pPr>
        <w:pStyle w:val="3"/>
        <w:jc w:val="both"/>
        <w:rPr>
          <w:rFonts w:ascii="Times New Roman" w:hAnsi="Times New Roman"/>
          <w:b w:val="0"/>
          <w:sz w:val="24"/>
        </w:rPr>
      </w:pPr>
      <w:bookmarkStart w:id="19" w:name="_Toc120796432"/>
      <w:r w:rsidRPr="00452982">
        <w:rPr>
          <w:rFonts w:ascii="Times New Roman" w:hAnsi="Times New Roman"/>
          <w:b w:val="0"/>
          <w:sz w:val="24"/>
        </w:rPr>
        <w:lastRenderedPageBreak/>
        <w:t>3.8. Анализ эффективности деятельности в статусе региональной инновационной площадки, ресурсного центра, пилотной площадки</w:t>
      </w:r>
      <w:r>
        <w:rPr>
          <w:rFonts w:ascii="Times New Roman" w:hAnsi="Times New Roman"/>
          <w:b w:val="0"/>
          <w:sz w:val="24"/>
        </w:rPr>
        <w:t xml:space="preserve">, узлового информационно-библиотечного центра </w:t>
      </w:r>
      <w:r w:rsidRPr="00452982">
        <w:rPr>
          <w:rFonts w:ascii="Times New Roman" w:hAnsi="Times New Roman"/>
          <w:b w:val="0"/>
          <w:sz w:val="24"/>
        </w:rPr>
        <w:t xml:space="preserve"> (динамика, эффективности принятых мер и управленческих решений, рекомендации).</w:t>
      </w:r>
      <w:bookmarkEnd w:id="19"/>
    </w:p>
    <w:p w:rsidR="00E61384" w:rsidRDefault="00B80D0E" w:rsidP="00B80D0E">
      <w:pPr>
        <w:jc w:val="both"/>
      </w:pPr>
      <w:r w:rsidRPr="00B80D0E">
        <w:t>Эффективность деятельности по проекту осуществляется в ходе мониторинговых мероприятий: осуществление мероприятий проекта в соответствии с этапом проекта; деятельность творческой группы; отзывы родителей.</w:t>
      </w:r>
    </w:p>
    <w:p w:rsidR="00B80D0E" w:rsidRDefault="00B80D0E" w:rsidP="00B80D0E">
      <w:pPr>
        <w:jc w:val="both"/>
      </w:pPr>
    </w:p>
    <w:p w:rsidR="00B80D0E" w:rsidRDefault="00B80D0E" w:rsidP="00B80D0E">
      <w:pPr>
        <w:jc w:val="both"/>
      </w:pPr>
      <w:r>
        <w:t xml:space="preserve">По отзывам участников образовательного </w:t>
      </w:r>
      <w:proofErr w:type="gramStart"/>
      <w:r>
        <w:t>процесса</w:t>
      </w:r>
      <w:proofErr w:type="gramEnd"/>
      <w:r>
        <w:t xml:space="preserve"> реализацию проекта в 2021-2022уч.г. Считают удовлетворительной. Мероприятия проекта выполняются в соответствии со сроками в полном объеме.</w:t>
      </w:r>
    </w:p>
    <w:p w:rsidR="00B80D0E" w:rsidRPr="00452982" w:rsidRDefault="00B80D0E" w:rsidP="00E61384"/>
    <w:p w:rsidR="00E61384" w:rsidRPr="00452982" w:rsidRDefault="00E61384" w:rsidP="00E61384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bookmarkStart w:id="20" w:name="_Toc120796212"/>
      <w:bookmarkStart w:id="21" w:name="_Toc120796433"/>
      <w:r w:rsidRPr="00452982">
        <w:rPr>
          <w:rFonts w:ascii="Times New Roman" w:hAnsi="Times New Roman"/>
          <w:sz w:val="28"/>
          <w:lang w:val="en-US"/>
        </w:rPr>
        <w:t>IV</w:t>
      </w:r>
      <w:r w:rsidRPr="00452982">
        <w:rPr>
          <w:rFonts w:ascii="Times New Roman" w:hAnsi="Times New Roman"/>
          <w:sz w:val="28"/>
        </w:rPr>
        <w:t xml:space="preserve">. Задачи, план мероприятий по реализации проекта (программы) </w:t>
      </w:r>
    </w:p>
    <w:p w:rsidR="00E61384" w:rsidRPr="00452982" w:rsidRDefault="00E61384" w:rsidP="00E61384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452982">
        <w:rPr>
          <w:rFonts w:ascii="Times New Roman" w:hAnsi="Times New Roman"/>
          <w:sz w:val="28"/>
        </w:rPr>
        <w:t>на 2022-2023 учебный год</w:t>
      </w:r>
      <w:bookmarkEnd w:id="20"/>
      <w:bookmarkEnd w:id="21"/>
      <w:r w:rsidRPr="00452982">
        <w:rPr>
          <w:rFonts w:ascii="Times New Roman" w:hAnsi="Times New Roman"/>
          <w:sz w:val="28"/>
        </w:rPr>
        <w:t xml:space="preserve"> </w:t>
      </w:r>
    </w:p>
    <w:p w:rsidR="00E61384" w:rsidRPr="00452982" w:rsidRDefault="00E61384" w:rsidP="00E6138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52982">
        <w:rPr>
          <w:rFonts w:ascii="Times New Roman" w:hAnsi="Times New Roman"/>
          <w:b w:val="0"/>
          <w:sz w:val="28"/>
        </w:rPr>
        <w:t>(</w:t>
      </w:r>
      <w:r w:rsidRPr="00452982">
        <w:rPr>
          <w:rFonts w:ascii="Times New Roman" w:hAnsi="Times New Roman"/>
          <w:b w:val="0"/>
          <w:sz w:val="24"/>
          <w:szCs w:val="24"/>
        </w:rPr>
        <w:t>*задачи, мероприятия по диссеминации инновационного опыта на региональном и федеральном уровне)</w:t>
      </w:r>
    </w:p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Default="00E61384" w:rsidP="00E61384"/>
    <w:p w:rsidR="00E61384" w:rsidRDefault="00E61384" w:rsidP="00E61384"/>
    <w:p w:rsidR="00E61384" w:rsidRDefault="00E61384" w:rsidP="00E61384"/>
    <w:p w:rsidR="00E61384" w:rsidRPr="00452982" w:rsidRDefault="00E61384" w:rsidP="00E61384"/>
    <w:p w:rsidR="007770E6" w:rsidRDefault="00E61384" w:rsidP="00E61384">
      <w:r w:rsidRPr="00452982">
        <w:t>* для образовательных организаций, завершающих реализацию проекта в 2022 году</w:t>
      </w:r>
    </w:p>
    <w:sectPr w:rsidR="0077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pt;height:11.3pt" o:bullet="t">
        <v:imagedata r:id="rId1" o:title="mso92B3"/>
      </v:shape>
    </w:pict>
  </w:numPicBullet>
  <w:abstractNum w:abstractNumId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A81F16"/>
    <w:multiLevelType w:val="hybridMultilevel"/>
    <w:tmpl w:val="B96879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84"/>
    <w:rsid w:val="000A7CAB"/>
    <w:rsid w:val="00113FD2"/>
    <w:rsid w:val="00117FDE"/>
    <w:rsid w:val="003D5E9D"/>
    <w:rsid w:val="00473E04"/>
    <w:rsid w:val="009D3C29"/>
    <w:rsid w:val="00B80D0E"/>
    <w:rsid w:val="00C92FD3"/>
    <w:rsid w:val="00E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13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38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61384"/>
    <w:rPr>
      <w:color w:val="0000FF"/>
      <w:u w:val="singl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1384"/>
    <w:pPr>
      <w:ind w:left="720"/>
      <w:contextualSpacing/>
    </w:p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E6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61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6138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1384"/>
  </w:style>
  <w:style w:type="paragraph" w:styleId="31">
    <w:name w:val="toc 3"/>
    <w:basedOn w:val="a"/>
    <w:next w:val="a"/>
    <w:autoRedefine/>
    <w:uiPriority w:val="39"/>
    <w:unhideWhenUsed/>
    <w:rsid w:val="00E61384"/>
    <w:pPr>
      <w:tabs>
        <w:tab w:val="right" w:leader="dot" w:pos="934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13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38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61384"/>
    <w:rPr>
      <w:color w:val="0000FF"/>
      <w:u w:val="singl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1384"/>
    <w:pPr>
      <w:ind w:left="720"/>
      <w:contextualSpacing/>
    </w:p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E6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61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6138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1384"/>
  </w:style>
  <w:style w:type="paragraph" w:styleId="31">
    <w:name w:val="toc 3"/>
    <w:basedOn w:val="a"/>
    <w:next w:val="a"/>
    <w:autoRedefine/>
    <w:uiPriority w:val="39"/>
    <w:unhideWhenUsed/>
    <w:rsid w:val="00E61384"/>
    <w:pPr>
      <w:tabs>
        <w:tab w:val="right" w:leader="dot" w:pos="934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rpokachi.ru/regionalnaya-innovatsionnaya-ploshchadka" TargetMode="External"/><Relationship Id="rId13" Type="http://schemas.openxmlformats.org/officeDocument/2006/relationships/hyperlink" Target="http://crrpokachi.ru/attachments/article/553/&#1044;&#1086;&#1087;&#1086;&#1083;&#1085;&#1080;&#1090;&#1077;&#1083;&#1100;&#1085;&#1072;&#1103;_&#1086;&#1073;&#1097;&#1077;&#1088;&#1072;&#1079;&#1074;&#1080;&#1074;&#1072;&#1102;&#1097;&#1072;&#1103;_&#1087;&#1088;&#1086;&#1075;&#1088;&#1072;&#1084;&#1084;&#1072;_&#1070;&#1085;&#1099;&#1081;_&#1080;&#1089;&#1089;&#1083;&#1077;&#1076;&#1086;&#1074;&#1072;&#1090;&#1077;&#1083;&#1100;_&#1088;&#1077;&#1076;&#1072;&#1082;&#1090;&#1080;&#1088;&#1086;&#1074;&#1072;&#1085;&#1085;&#1072;&#1103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rpokachi.ru/" TargetMode="External"/><Relationship Id="rId12" Type="http://schemas.openxmlformats.org/officeDocument/2006/relationships/hyperlink" Target="http://crrpokachi.ru/attachments/article/553/&#1044;&#1086;&#1087;&#1086;&#1083;&#1085;&#1080;&#1090;&#1077;&#1083;&#1100;&#1085;&#1072;&#1103;_&#1086;&#1073;&#1097;&#1077;&#1088;&#1072;&#1079;&#1074;&#1080;&#1074;&#1072;&#1102;&#1097;&#1072;&#1103;_&#1087;&#1088;&#1086;&#1075;&#1088;&#1072;&#1084;&#1084;&#1072;_&#1051;&#1077;&#1075;&#1086;-&#1083;&#1086;&#1075;&#1080;&#1082;&#1072;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doy.d3.ru@mail.ru" TargetMode="External"/><Relationship Id="rId11" Type="http://schemas.openxmlformats.org/officeDocument/2006/relationships/hyperlink" Target="http://crrpokachi.ru/regionalnaya-innovatsionnaya-ploshchad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mndetsady.ru/doshkolnyie-vesti/news17466.html" TargetMode="External"/><Relationship Id="rId10" Type="http://schemas.openxmlformats.org/officeDocument/2006/relationships/hyperlink" Target="https://vk.com/wall-153498383_1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rpokachi.ru/proekty-dou/yugra-detskaya-nauchnaya-laboratoriya" TargetMode="External"/><Relationship Id="rId14" Type="http://schemas.openxmlformats.org/officeDocument/2006/relationships/hyperlink" Target="http://crrpokachi.ru/attachments/article/553/&#1044;&#1086;&#1087;&#1086;&#1083;&#1085;&#1080;&#1090;&#1077;&#1083;&#1100;&#1085;&#1072;&#1103;_&#1086;&#1073;&#1097;&#1077;&#1088;&#1072;&#1079;&#1074;&#1080;&#1074;&#1072;&#1102;&#1097;&#1072;&#1103;_&#1087;&#1088;&#1086;&#1075;&#1088;&#1072;&#1084;&#1084;&#1072;_&#1042;&#1077;&#1089;&#1105;&#1083;&#1072;&#1103;_&#1072;&#1079;&#1073;&#1091;&#1082;&#1072;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Ольга Георгиевна</dc:creator>
  <cp:keywords/>
  <dc:description/>
  <cp:lastModifiedBy>Пользователь Windows</cp:lastModifiedBy>
  <cp:revision>3</cp:revision>
  <dcterms:created xsi:type="dcterms:W3CDTF">2022-12-06T05:26:00Z</dcterms:created>
  <dcterms:modified xsi:type="dcterms:W3CDTF">2022-12-07T12:38:00Z</dcterms:modified>
</cp:coreProperties>
</file>